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6B82" w14:textId="64D663A0" w:rsidR="00EF521F" w:rsidRPr="00280CA6" w:rsidRDefault="00EF521F" w:rsidP="0050249A">
      <w:pPr>
        <w:tabs>
          <w:tab w:val="left" w:pos="0"/>
        </w:tabs>
        <w:jc w:val="center"/>
        <w:rPr>
          <w:b/>
          <w:sz w:val="24"/>
          <w:szCs w:val="24"/>
        </w:rPr>
      </w:pPr>
      <w:r w:rsidRPr="00280CA6">
        <w:rPr>
          <w:b/>
          <w:sz w:val="24"/>
          <w:szCs w:val="24"/>
        </w:rPr>
        <w:t>FENERBAHCE UNIVERSITY</w:t>
      </w:r>
    </w:p>
    <w:p w14:paraId="1D92FEDE" w14:textId="00C4826C" w:rsidR="00AD595E" w:rsidRPr="00280CA6" w:rsidRDefault="00AD595E" w:rsidP="0050249A">
      <w:pPr>
        <w:tabs>
          <w:tab w:val="left" w:pos="0"/>
        </w:tabs>
        <w:jc w:val="center"/>
        <w:rPr>
          <w:b/>
          <w:sz w:val="24"/>
          <w:szCs w:val="24"/>
        </w:rPr>
      </w:pPr>
      <w:r w:rsidRPr="00280CA6">
        <w:rPr>
          <w:b/>
          <w:sz w:val="24"/>
          <w:szCs w:val="24"/>
        </w:rPr>
        <w:t>FACULTY OF ENGINEERING</w:t>
      </w:r>
    </w:p>
    <w:p w14:paraId="2B485DAC" w14:textId="77777777" w:rsidR="00EF521F" w:rsidRPr="00280CA6" w:rsidRDefault="00AD595E" w:rsidP="0050249A">
      <w:pPr>
        <w:tabs>
          <w:tab w:val="left" w:pos="0"/>
        </w:tabs>
        <w:jc w:val="center"/>
        <w:rPr>
          <w:b/>
          <w:sz w:val="24"/>
          <w:szCs w:val="24"/>
        </w:rPr>
      </w:pPr>
      <w:r w:rsidRPr="00280CA6">
        <w:rPr>
          <w:b/>
          <w:sz w:val="24"/>
          <w:szCs w:val="24"/>
        </w:rPr>
        <w:t>INTERNSHIP DIRECTIVE</w:t>
      </w:r>
    </w:p>
    <w:p w14:paraId="123E585B" w14:textId="77777777" w:rsidR="00EF521F" w:rsidRPr="00280CA6" w:rsidRDefault="00EF521F" w:rsidP="00280CA6">
      <w:pPr>
        <w:tabs>
          <w:tab w:val="left" w:pos="0"/>
        </w:tabs>
        <w:jc w:val="both"/>
        <w:rPr>
          <w:b/>
          <w:sz w:val="24"/>
          <w:szCs w:val="24"/>
        </w:rPr>
      </w:pPr>
    </w:p>
    <w:p w14:paraId="7CD0541D" w14:textId="77777777" w:rsidR="00EF521F" w:rsidRPr="00280CA6" w:rsidRDefault="00EF521F" w:rsidP="00280CA6">
      <w:pPr>
        <w:tabs>
          <w:tab w:val="left" w:pos="0"/>
        </w:tabs>
        <w:jc w:val="both"/>
        <w:rPr>
          <w:b/>
          <w:sz w:val="24"/>
          <w:szCs w:val="24"/>
        </w:rPr>
      </w:pPr>
      <w:r w:rsidRPr="00280CA6">
        <w:rPr>
          <w:b/>
          <w:sz w:val="24"/>
          <w:szCs w:val="24"/>
        </w:rPr>
        <w:t>CHAPTER ONE</w:t>
      </w:r>
    </w:p>
    <w:p w14:paraId="5F37D5CE" w14:textId="77777777" w:rsidR="00EF521F" w:rsidRPr="00280CA6" w:rsidRDefault="00EF521F" w:rsidP="00280CA6">
      <w:pPr>
        <w:tabs>
          <w:tab w:val="left" w:pos="0"/>
        </w:tabs>
        <w:jc w:val="both"/>
        <w:rPr>
          <w:b/>
          <w:sz w:val="24"/>
          <w:szCs w:val="24"/>
        </w:rPr>
      </w:pPr>
      <w:r w:rsidRPr="00280CA6">
        <w:rPr>
          <w:b/>
          <w:sz w:val="24"/>
          <w:szCs w:val="24"/>
        </w:rPr>
        <w:t>Purpose and Scope, Basis and Definitions</w:t>
      </w:r>
    </w:p>
    <w:p w14:paraId="7C122C67" w14:textId="77777777" w:rsidR="00EF521F" w:rsidRPr="00280CA6" w:rsidRDefault="00EF521F" w:rsidP="00280CA6">
      <w:pPr>
        <w:tabs>
          <w:tab w:val="left" w:pos="0"/>
        </w:tabs>
        <w:jc w:val="both"/>
        <w:rPr>
          <w:b/>
          <w:sz w:val="24"/>
          <w:szCs w:val="24"/>
        </w:rPr>
      </w:pPr>
    </w:p>
    <w:p w14:paraId="603E7330" w14:textId="77777777" w:rsidR="00EF521F" w:rsidRPr="00280CA6" w:rsidRDefault="00EF521F" w:rsidP="00280CA6">
      <w:pPr>
        <w:tabs>
          <w:tab w:val="left" w:pos="0"/>
        </w:tabs>
        <w:jc w:val="both"/>
        <w:rPr>
          <w:b/>
          <w:sz w:val="24"/>
          <w:szCs w:val="24"/>
        </w:rPr>
      </w:pPr>
      <w:r w:rsidRPr="00280CA6">
        <w:rPr>
          <w:b/>
          <w:sz w:val="24"/>
          <w:szCs w:val="24"/>
        </w:rPr>
        <w:t xml:space="preserve">Purpose and Scope </w:t>
      </w:r>
    </w:p>
    <w:p w14:paraId="56D5D75F" w14:textId="688B398A" w:rsidR="00EF521F" w:rsidRPr="00280CA6" w:rsidRDefault="00EF521F" w:rsidP="00280CA6">
      <w:pPr>
        <w:tabs>
          <w:tab w:val="left" w:pos="0"/>
        </w:tabs>
        <w:jc w:val="both"/>
        <w:rPr>
          <w:sz w:val="24"/>
          <w:szCs w:val="24"/>
        </w:rPr>
      </w:pPr>
      <w:r w:rsidRPr="00280CA6">
        <w:rPr>
          <w:b/>
          <w:sz w:val="24"/>
          <w:szCs w:val="24"/>
        </w:rPr>
        <w:t xml:space="preserve">Article 1- </w:t>
      </w:r>
      <w:r w:rsidRPr="00280CA6">
        <w:rPr>
          <w:sz w:val="24"/>
          <w:szCs w:val="24"/>
        </w:rPr>
        <w:t xml:space="preserve">(1) The purpose of this Directive; To determine the procedures and principles regarding </w:t>
      </w:r>
      <w:proofErr w:type="spellStart"/>
      <w:r w:rsidRPr="00280CA6">
        <w:rPr>
          <w:sz w:val="24"/>
          <w:szCs w:val="24"/>
        </w:rPr>
        <w:t>internships</w:t>
      </w:r>
      <w:proofErr w:type="spellEnd"/>
      <w:r w:rsidRPr="00280CA6">
        <w:rPr>
          <w:sz w:val="24"/>
          <w:szCs w:val="24"/>
        </w:rPr>
        <w:t xml:space="preserve"> of </w:t>
      </w:r>
      <w:proofErr w:type="spellStart"/>
      <w:r w:rsidRPr="00280CA6">
        <w:rPr>
          <w:sz w:val="24"/>
          <w:szCs w:val="24"/>
        </w:rPr>
        <w:t>undergraduate</w:t>
      </w:r>
      <w:proofErr w:type="spellEnd"/>
      <w:r w:rsidRPr="00280CA6">
        <w:rPr>
          <w:sz w:val="24"/>
          <w:szCs w:val="24"/>
        </w:rPr>
        <w:t xml:space="preserve"> </w:t>
      </w:r>
      <w:proofErr w:type="spellStart"/>
      <w:r w:rsidRPr="00280CA6">
        <w:rPr>
          <w:sz w:val="24"/>
          <w:szCs w:val="24"/>
        </w:rPr>
        <w:t>programs</w:t>
      </w:r>
      <w:proofErr w:type="spellEnd"/>
      <w:r w:rsidRPr="00280CA6">
        <w:rPr>
          <w:sz w:val="24"/>
          <w:szCs w:val="24"/>
        </w:rPr>
        <w:t xml:space="preserve"> in Fenerbahçe </w:t>
      </w:r>
      <w:proofErr w:type="spellStart"/>
      <w:r w:rsidRPr="00280CA6">
        <w:rPr>
          <w:sz w:val="24"/>
          <w:szCs w:val="24"/>
        </w:rPr>
        <w:t>University</w:t>
      </w:r>
      <w:proofErr w:type="spellEnd"/>
      <w:r w:rsidRPr="00280CA6">
        <w:rPr>
          <w:sz w:val="24"/>
          <w:szCs w:val="24"/>
        </w:rPr>
        <w:t xml:space="preserve"> </w:t>
      </w:r>
      <w:proofErr w:type="spellStart"/>
      <w:r w:rsidRPr="00280CA6">
        <w:rPr>
          <w:sz w:val="24"/>
          <w:szCs w:val="24"/>
        </w:rPr>
        <w:t>Faculty</w:t>
      </w:r>
      <w:proofErr w:type="spellEnd"/>
      <w:r w:rsidRPr="00280CA6">
        <w:rPr>
          <w:sz w:val="24"/>
          <w:szCs w:val="24"/>
        </w:rPr>
        <w:t xml:space="preserve"> of </w:t>
      </w:r>
      <w:proofErr w:type="spellStart"/>
      <w:r w:rsidRPr="00280CA6">
        <w:rPr>
          <w:sz w:val="24"/>
          <w:szCs w:val="24"/>
        </w:rPr>
        <w:t>Engineering</w:t>
      </w:r>
      <w:proofErr w:type="spellEnd"/>
      <w:r w:rsidRPr="00280CA6">
        <w:rPr>
          <w:sz w:val="24"/>
          <w:szCs w:val="24"/>
        </w:rPr>
        <w:t>.</w:t>
      </w:r>
    </w:p>
    <w:p w14:paraId="64B436AB" w14:textId="77777777" w:rsidR="00EF521F" w:rsidRPr="00280CA6" w:rsidRDefault="00EF521F" w:rsidP="00280CA6">
      <w:pPr>
        <w:tabs>
          <w:tab w:val="left" w:pos="0"/>
        </w:tabs>
        <w:jc w:val="both"/>
        <w:rPr>
          <w:sz w:val="24"/>
          <w:szCs w:val="24"/>
        </w:rPr>
      </w:pPr>
    </w:p>
    <w:p w14:paraId="70A2322F" w14:textId="77777777" w:rsidR="00EF521F" w:rsidRPr="00280CA6" w:rsidRDefault="00EF521F" w:rsidP="00280CA6">
      <w:pPr>
        <w:tabs>
          <w:tab w:val="left" w:pos="0"/>
        </w:tabs>
        <w:jc w:val="both"/>
        <w:rPr>
          <w:b/>
          <w:sz w:val="24"/>
          <w:szCs w:val="24"/>
        </w:rPr>
      </w:pPr>
      <w:r w:rsidRPr="00280CA6">
        <w:rPr>
          <w:b/>
          <w:sz w:val="24"/>
          <w:szCs w:val="24"/>
        </w:rPr>
        <w:t xml:space="preserve">Underlying </w:t>
      </w:r>
    </w:p>
    <w:p w14:paraId="196C1CC7" w14:textId="0140726D" w:rsidR="00EF521F" w:rsidRPr="00280CA6" w:rsidRDefault="00EF521F" w:rsidP="00280CA6">
      <w:pPr>
        <w:tabs>
          <w:tab w:val="left" w:pos="0"/>
        </w:tabs>
        <w:jc w:val="both"/>
        <w:rPr>
          <w:sz w:val="24"/>
          <w:szCs w:val="24"/>
        </w:rPr>
      </w:pPr>
      <w:r w:rsidRPr="00280CA6">
        <w:rPr>
          <w:b/>
          <w:sz w:val="24"/>
          <w:szCs w:val="24"/>
        </w:rPr>
        <w:t xml:space="preserve">Article 2- </w:t>
      </w:r>
      <w:r w:rsidRPr="00280CA6">
        <w:rPr>
          <w:sz w:val="24"/>
          <w:szCs w:val="24"/>
        </w:rPr>
        <w:t>(1) This directive has been prepared on the basis of Article 21 of Fenerbahçe University Associate Degree and Undergraduate Education Regulation.</w:t>
      </w:r>
    </w:p>
    <w:p w14:paraId="6398C0C1" w14:textId="77777777" w:rsidR="00EF521F" w:rsidRPr="00280CA6" w:rsidRDefault="00EF521F" w:rsidP="00280CA6">
      <w:pPr>
        <w:tabs>
          <w:tab w:val="left" w:pos="0"/>
        </w:tabs>
        <w:jc w:val="both"/>
        <w:rPr>
          <w:b/>
          <w:sz w:val="24"/>
          <w:szCs w:val="24"/>
        </w:rPr>
      </w:pPr>
    </w:p>
    <w:p w14:paraId="76278A5F" w14:textId="77777777" w:rsidR="00EF521F" w:rsidRPr="00280CA6" w:rsidRDefault="00EF521F" w:rsidP="00280CA6">
      <w:pPr>
        <w:tabs>
          <w:tab w:val="left" w:pos="0"/>
        </w:tabs>
        <w:jc w:val="both"/>
        <w:rPr>
          <w:b/>
          <w:sz w:val="24"/>
          <w:szCs w:val="24"/>
        </w:rPr>
      </w:pPr>
      <w:r w:rsidRPr="00280CA6">
        <w:rPr>
          <w:b/>
          <w:sz w:val="24"/>
          <w:szCs w:val="24"/>
        </w:rPr>
        <w:t xml:space="preserve">Definitions </w:t>
      </w:r>
    </w:p>
    <w:p w14:paraId="65F44BAE" w14:textId="3F485808" w:rsidR="00EF521F" w:rsidRPr="00280CA6" w:rsidRDefault="00EF521F" w:rsidP="00280CA6">
      <w:pPr>
        <w:tabs>
          <w:tab w:val="left" w:pos="0"/>
        </w:tabs>
        <w:jc w:val="both"/>
        <w:rPr>
          <w:sz w:val="24"/>
          <w:szCs w:val="24"/>
        </w:rPr>
      </w:pPr>
      <w:proofErr w:type="spellStart"/>
      <w:r w:rsidRPr="00280CA6">
        <w:rPr>
          <w:b/>
          <w:sz w:val="24"/>
          <w:szCs w:val="24"/>
        </w:rPr>
        <w:t>Article</w:t>
      </w:r>
      <w:proofErr w:type="spellEnd"/>
      <w:r w:rsidRPr="00280CA6">
        <w:rPr>
          <w:b/>
          <w:sz w:val="24"/>
          <w:szCs w:val="24"/>
        </w:rPr>
        <w:t xml:space="preserve"> 3- </w:t>
      </w:r>
      <w:r w:rsidRPr="00280CA6">
        <w:rPr>
          <w:sz w:val="24"/>
          <w:szCs w:val="24"/>
        </w:rPr>
        <w:t xml:space="preserve">(1) </w:t>
      </w:r>
      <w:proofErr w:type="spellStart"/>
      <w:r w:rsidRPr="00280CA6">
        <w:rPr>
          <w:sz w:val="24"/>
          <w:szCs w:val="24"/>
        </w:rPr>
        <w:t>In</w:t>
      </w:r>
      <w:proofErr w:type="spellEnd"/>
      <w:r w:rsidRPr="00280CA6">
        <w:rPr>
          <w:sz w:val="24"/>
          <w:szCs w:val="24"/>
        </w:rPr>
        <w:t xml:space="preserve"> </w:t>
      </w:r>
      <w:proofErr w:type="spellStart"/>
      <w:r w:rsidRPr="00280CA6">
        <w:rPr>
          <w:sz w:val="24"/>
          <w:szCs w:val="24"/>
        </w:rPr>
        <w:t>this</w:t>
      </w:r>
      <w:proofErr w:type="spellEnd"/>
      <w:r w:rsidRPr="00280CA6">
        <w:rPr>
          <w:sz w:val="24"/>
          <w:szCs w:val="24"/>
        </w:rPr>
        <w:t xml:space="preserve"> </w:t>
      </w:r>
      <w:proofErr w:type="spellStart"/>
      <w:r w:rsidRPr="00280CA6">
        <w:rPr>
          <w:sz w:val="24"/>
          <w:szCs w:val="24"/>
        </w:rPr>
        <w:t>directive</w:t>
      </w:r>
      <w:proofErr w:type="spellEnd"/>
      <w:r w:rsidRPr="00280CA6">
        <w:rPr>
          <w:sz w:val="24"/>
          <w:szCs w:val="24"/>
        </w:rPr>
        <w:t>;</w:t>
      </w:r>
      <w:r w:rsidR="0050249A">
        <w:rPr>
          <w:sz w:val="24"/>
          <w:szCs w:val="24"/>
        </w:rPr>
        <w:t xml:space="preserve"> </w:t>
      </w:r>
      <w:proofErr w:type="spellStart"/>
      <w:r w:rsidR="0050249A">
        <w:rPr>
          <w:sz w:val="24"/>
          <w:szCs w:val="24"/>
        </w:rPr>
        <w:t>corresponding</w:t>
      </w:r>
      <w:proofErr w:type="spellEnd"/>
      <w:r w:rsidR="0050249A">
        <w:rPr>
          <w:sz w:val="24"/>
          <w:szCs w:val="24"/>
        </w:rPr>
        <w:t xml:space="preserve"> </w:t>
      </w:r>
      <w:proofErr w:type="spellStart"/>
      <w:r w:rsidR="0050249A">
        <w:rPr>
          <w:sz w:val="24"/>
          <w:szCs w:val="24"/>
        </w:rPr>
        <w:t>definitions</w:t>
      </w:r>
      <w:proofErr w:type="spellEnd"/>
      <w:r w:rsidR="0050249A">
        <w:rPr>
          <w:sz w:val="24"/>
          <w:szCs w:val="24"/>
        </w:rPr>
        <w:t xml:space="preserve"> </w:t>
      </w:r>
      <w:proofErr w:type="spellStart"/>
      <w:r w:rsidR="0050249A">
        <w:rPr>
          <w:sz w:val="24"/>
          <w:szCs w:val="24"/>
        </w:rPr>
        <w:t>are</w:t>
      </w:r>
      <w:proofErr w:type="spellEnd"/>
      <w:r w:rsidR="0050249A">
        <w:rPr>
          <w:sz w:val="24"/>
          <w:szCs w:val="24"/>
        </w:rPr>
        <w:t xml:space="preserve"> as </w:t>
      </w:r>
      <w:proofErr w:type="spellStart"/>
      <w:r w:rsidR="0050249A">
        <w:rPr>
          <w:sz w:val="24"/>
          <w:szCs w:val="24"/>
        </w:rPr>
        <w:t>follows</w:t>
      </w:r>
      <w:proofErr w:type="spellEnd"/>
      <w:r w:rsidR="0050249A">
        <w:rPr>
          <w:sz w:val="24"/>
          <w:szCs w:val="24"/>
        </w:rPr>
        <w:t>:</w:t>
      </w:r>
    </w:p>
    <w:p w14:paraId="68084513" w14:textId="77777777" w:rsidR="00EF521F" w:rsidRPr="00280CA6" w:rsidRDefault="00EF521F" w:rsidP="00280CA6">
      <w:pPr>
        <w:pStyle w:val="ListParagraph"/>
        <w:numPr>
          <w:ilvl w:val="0"/>
          <w:numId w:val="1"/>
        </w:numPr>
        <w:tabs>
          <w:tab w:val="left" w:pos="426"/>
        </w:tabs>
        <w:ind w:left="284" w:hanging="283"/>
        <w:jc w:val="both"/>
        <w:rPr>
          <w:sz w:val="24"/>
          <w:szCs w:val="24"/>
        </w:rPr>
      </w:pPr>
      <w:r w:rsidRPr="00280CA6">
        <w:rPr>
          <w:sz w:val="24"/>
          <w:szCs w:val="24"/>
        </w:rPr>
        <w:t>University: Fenerbahçe University,</w:t>
      </w:r>
    </w:p>
    <w:p w14:paraId="204ED534" w14:textId="77777777" w:rsidR="00EF521F" w:rsidRPr="00280CA6" w:rsidRDefault="00EF521F" w:rsidP="00280CA6">
      <w:pPr>
        <w:pStyle w:val="ListParagraph"/>
        <w:numPr>
          <w:ilvl w:val="0"/>
          <w:numId w:val="1"/>
        </w:numPr>
        <w:tabs>
          <w:tab w:val="left" w:pos="426"/>
        </w:tabs>
        <w:ind w:left="284" w:hanging="283"/>
        <w:jc w:val="both"/>
        <w:rPr>
          <w:sz w:val="24"/>
          <w:szCs w:val="24"/>
        </w:rPr>
      </w:pPr>
      <w:r w:rsidRPr="00280CA6">
        <w:rPr>
          <w:sz w:val="24"/>
          <w:szCs w:val="24"/>
        </w:rPr>
        <w:t>Rectorate: The Rectorate of Fenerbahçe University,</w:t>
      </w:r>
    </w:p>
    <w:p w14:paraId="0B55E391" w14:textId="77777777" w:rsidR="00EF521F" w:rsidRPr="00280CA6" w:rsidRDefault="00EF521F" w:rsidP="00280CA6">
      <w:pPr>
        <w:pStyle w:val="ListParagraph"/>
        <w:numPr>
          <w:ilvl w:val="0"/>
          <w:numId w:val="1"/>
        </w:numPr>
        <w:tabs>
          <w:tab w:val="left" w:pos="426"/>
        </w:tabs>
        <w:ind w:left="284" w:hanging="283"/>
        <w:jc w:val="both"/>
        <w:rPr>
          <w:sz w:val="24"/>
          <w:szCs w:val="24"/>
        </w:rPr>
      </w:pPr>
      <w:r w:rsidRPr="00280CA6">
        <w:rPr>
          <w:sz w:val="24"/>
          <w:szCs w:val="24"/>
        </w:rPr>
        <w:t>Senate: Fenerbahçe University Senate</w:t>
      </w:r>
    </w:p>
    <w:p w14:paraId="7907E393" w14:textId="2B1109D4" w:rsidR="00EF521F" w:rsidRPr="00280CA6" w:rsidRDefault="00EF521F" w:rsidP="00280CA6">
      <w:pPr>
        <w:pStyle w:val="ListParagraph"/>
        <w:numPr>
          <w:ilvl w:val="0"/>
          <w:numId w:val="1"/>
        </w:numPr>
        <w:tabs>
          <w:tab w:val="left" w:pos="426"/>
        </w:tabs>
        <w:ind w:left="284" w:hanging="284"/>
        <w:jc w:val="both"/>
        <w:rPr>
          <w:sz w:val="24"/>
          <w:szCs w:val="24"/>
        </w:rPr>
      </w:pPr>
      <w:proofErr w:type="spellStart"/>
      <w:r w:rsidRPr="00280CA6">
        <w:rPr>
          <w:sz w:val="24"/>
          <w:szCs w:val="24"/>
        </w:rPr>
        <w:t>Department</w:t>
      </w:r>
      <w:proofErr w:type="spellEnd"/>
      <w:r w:rsidRPr="00280CA6">
        <w:rPr>
          <w:sz w:val="24"/>
          <w:szCs w:val="24"/>
        </w:rPr>
        <w:t xml:space="preserve">: </w:t>
      </w:r>
      <w:proofErr w:type="spellStart"/>
      <w:r w:rsidRPr="00280CA6">
        <w:rPr>
          <w:sz w:val="24"/>
          <w:szCs w:val="24"/>
        </w:rPr>
        <w:t>Faculty</w:t>
      </w:r>
      <w:proofErr w:type="spellEnd"/>
      <w:r w:rsidRPr="00280CA6">
        <w:rPr>
          <w:sz w:val="24"/>
          <w:szCs w:val="24"/>
        </w:rPr>
        <w:t xml:space="preserve"> of </w:t>
      </w:r>
      <w:proofErr w:type="spellStart"/>
      <w:r w:rsidRPr="00280CA6">
        <w:rPr>
          <w:sz w:val="24"/>
          <w:szCs w:val="24"/>
        </w:rPr>
        <w:t>Engineering</w:t>
      </w:r>
      <w:proofErr w:type="spellEnd"/>
      <w:r w:rsidRPr="00280CA6">
        <w:rPr>
          <w:sz w:val="24"/>
          <w:szCs w:val="24"/>
        </w:rPr>
        <w:t xml:space="preserve"> </w:t>
      </w:r>
      <w:proofErr w:type="spellStart"/>
      <w:r w:rsidRPr="00280CA6">
        <w:rPr>
          <w:sz w:val="24"/>
          <w:szCs w:val="24"/>
        </w:rPr>
        <w:t>Department</w:t>
      </w:r>
      <w:proofErr w:type="spellEnd"/>
      <w:r w:rsidR="0050249A">
        <w:rPr>
          <w:sz w:val="24"/>
          <w:szCs w:val="24"/>
        </w:rPr>
        <w:t>,</w:t>
      </w:r>
      <w:r w:rsidRPr="00280CA6">
        <w:rPr>
          <w:sz w:val="24"/>
          <w:szCs w:val="24"/>
        </w:rPr>
        <w:t xml:space="preserve"> </w:t>
      </w:r>
    </w:p>
    <w:p w14:paraId="3EB27D8E" w14:textId="77777777" w:rsidR="00EF521F" w:rsidRPr="00280CA6" w:rsidRDefault="008D7A26" w:rsidP="00280CA6">
      <w:pPr>
        <w:pStyle w:val="ListParagraph"/>
        <w:numPr>
          <w:ilvl w:val="0"/>
          <w:numId w:val="1"/>
        </w:numPr>
        <w:tabs>
          <w:tab w:val="left" w:pos="426"/>
        </w:tabs>
        <w:ind w:left="284" w:hanging="283"/>
        <w:jc w:val="both"/>
        <w:rPr>
          <w:sz w:val="24"/>
          <w:szCs w:val="24"/>
        </w:rPr>
      </w:pPr>
      <w:r w:rsidRPr="00280CA6">
        <w:rPr>
          <w:sz w:val="24"/>
          <w:szCs w:val="24"/>
        </w:rPr>
        <w:t>Institution: The institution where the student does the internship,</w:t>
      </w:r>
    </w:p>
    <w:p w14:paraId="608793DD" w14:textId="77777777" w:rsidR="008D7A26" w:rsidRPr="00280CA6" w:rsidRDefault="008D7A26" w:rsidP="00280CA6">
      <w:pPr>
        <w:pStyle w:val="ListParagraph"/>
        <w:numPr>
          <w:ilvl w:val="0"/>
          <w:numId w:val="1"/>
        </w:numPr>
        <w:tabs>
          <w:tab w:val="left" w:pos="426"/>
        </w:tabs>
        <w:ind w:left="284" w:hanging="283"/>
        <w:jc w:val="both"/>
        <w:rPr>
          <w:sz w:val="24"/>
          <w:szCs w:val="24"/>
        </w:rPr>
      </w:pPr>
      <w:r w:rsidRPr="00280CA6">
        <w:rPr>
          <w:sz w:val="24"/>
          <w:szCs w:val="24"/>
        </w:rPr>
        <w:t>Workplace: The workplace where the student does the internship,</w:t>
      </w:r>
    </w:p>
    <w:p w14:paraId="4C4078F9" w14:textId="193FA4D1" w:rsidR="00541E93" w:rsidRPr="00280CA6" w:rsidRDefault="00541E93" w:rsidP="00280CA6">
      <w:pPr>
        <w:pStyle w:val="ListParagraph"/>
        <w:numPr>
          <w:ilvl w:val="0"/>
          <w:numId w:val="1"/>
        </w:numPr>
        <w:tabs>
          <w:tab w:val="left" w:pos="284"/>
        </w:tabs>
        <w:ind w:hanging="1724"/>
        <w:jc w:val="both"/>
        <w:rPr>
          <w:sz w:val="24"/>
          <w:szCs w:val="24"/>
        </w:rPr>
      </w:pPr>
      <w:proofErr w:type="spellStart"/>
      <w:r w:rsidRPr="00280CA6">
        <w:rPr>
          <w:sz w:val="24"/>
          <w:szCs w:val="24"/>
        </w:rPr>
        <w:t>Internship</w:t>
      </w:r>
      <w:proofErr w:type="spellEnd"/>
      <w:r w:rsidRPr="00280CA6">
        <w:rPr>
          <w:sz w:val="24"/>
          <w:szCs w:val="24"/>
        </w:rPr>
        <w:t xml:space="preserve"> </w:t>
      </w:r>
      <w:proofErr w:type="spellStart"/>
      <w:r w:rsidRPr="00280CA6">
        <w:rPr>
          <w:sz w:val="24"/>
          <w:szCs w:val="24"/>
        </w:rPr>
        <w:t>Commission</w:t>
      </w:r>
      <w:proofErr w:type="spellEnd"/>
      <w:r w:rsidRPr="00280CA6">
        <w:rPr>
          <w:sz w:val="24"/>
          <w:szCs w:val="24"/>
        </w:rPr>
        <w:t xml:space="preserve">: </w:t>
      </w:r>
      <w:proofErr w:type="spellStart"/>
      <w:r w:rsidRPr="00280CA6">
        <w:rPr>
          <w:sz w:val="24"/>
          <w:szCs w:val="24"/>
        </w:rPr>
        <w:t>Faculty</w:t>
      </w:r>
      <w:proofErr w:type="spellEnd"/>
      <w:r w:rsidRPr="00280CA6">
        <w:rPr>
          <w:sz w:val="24"/>
          <w:szCs w:val="24"/>
        </w:rPr>
        <w:t xml:space="preserve"> of </w:t>
      </w:r>
      <w:proofErr w:type="spellStart"/>
      <w:r w:rsidRPr="00280CA6">
        <w:rPr>
          <w:sz w:val="24"/>
          <w:szCs w:val="24"/>
        </w:rPr>
        <w:t>Engineering</w:t>
      </w:r>
      <w:proofErr w:type="spellEnd"/>
      <w:r w:rsidRPr="00280CA6">
        <w:rPr>
          <w:sz w:val="24"/>
          <w:szCs w:val="24"/>
        </w:rPr>
        <w:t xml:space="preserve"> </w:t>
      </w:r>
      <w:proofErr w:type="spellStart"/>
      <w:r w:rsidRPr="00280CA6">
        <w:rPr>
          <w:sz w:val="24"/>
          <w:szCs w:val="24"/>
        </w:rPr>
        <w:t>Department</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w:t>
      </w:r>
      <w:proofErr w:type="spellStart"/>
      <w:r w:rsidRPr="00280CA6">
        <w:rPr>
          <w:sz w:val="24"/>
          <w:szCs w:val="24"/>
        </w:rPr>
        <w:t>Commissions</w:t>
      </w:r>
      <w:proofErr w:type="spellEnd"/>
    </w:p>
    <w:p w14:paraId="705E9146" w14:textId="60272722" w:rsidR="00EF521F" w:rsidRPr="0050249A" w:rsidRDefault="008D7A26" w:rsidP="0050249A">
      <w:pPr>
        <w:pStyle w:val="ListParagraph"/>
        <w:numPr>
          <w:ilvl w:val="0"/>
          <w:numId w:val="1"/>
        </w:numPr>
        <w:ind w:left="284" w:hanging="284"/>
        <w:jc w:val="both"/>
        <w:rPr>
          <w:sz w:val="24"/>
          <w:szCs w:val="24"/>
        </w:rPr>
      </w:pPr>
      <w:r w:rsidRPr="00280CA6">
        <w:rPr>
          <w:sz w:val="24"/>
          <w:szCs w:val="24"/>
        </w:rPr>
        <w:t xml:space="preserve">Chairman of the Internship Commission: The heads of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Department</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w:t>
      </w:r>
      <w:proofErr w:type="spellStart"/>
      <w:r w:rsidRPr="00280CA6">
        <w:rPr>
          <w:sz w:val="24"/>
          <w:szCs w:val="24"/>
        </w:rPr>
        <w:t>Commissions</w:t>
      </w:r>
      <w:proofErr w:type="spellEnd"/>
      <w:r w:rsidRPr="00280CA6">
        <w:rPr>
          <w:sz w:val="24"/>
          <w:szCs w:val="24"/>
        </w:rPr>
        <w:t xml:space="preserve"> of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Faculty</w:t>
      </w:r>
      <w:proofErr w:type="spellEnd"/>
      <w:r w:rsidRPr="00280CA6">
        <w:rPr>
          <w:sz w:val="24"/>
          <w:szCs w:val="24"/>
        </w:rPr>
        <w:t xml:space="preserve"> of </w:t>
      </w:r>
      <w:proofErr w:type="spellStart"/>
      <w:r w:rsidRPr="00280CA6">
        <w:rPr>
          <w:sz w:val="24"/>
          <w:szCs w:val="24"/>
        </w:rPr>
        <w:t>Engineering</w:t>
      </w:r>
      <w:proofErr w:type="spellEnd"/>
      <w:r w:rsidR="002F4618">
        <w:rPr>
          <w:sz w:val="24"/>
          <w:szCs w:val="24"/>
        </w:rPr>
        <w:t>.</w:t>
      </w:r>
    </w:p>
    <w:p w14:paraId="29EA1634" w14:textId="12CA088D" w:rsidR="00B821ED" w:rsidRPr="00280CA6" w:rsidRDefault="00B821ED" w:rsidP="00280CA6">
      <w:pPr>
        <w:tabs>
          <w:tab w:val="left" w:pos="0"/>
        </w:tabs>
        <w:jc w:val="both"/>
        <w:rPr>
          <w:sz w:val="24"/>
          <w:szCs w:val="24"/>
        </w:rPr>
      </w:pPr>
    </w:p>
    <w:p w14:paraId="6BB6D74C" w14:textId="77777777" w:rsidR="00DB4162" w:rsidRPr="00280CA6" w:rsidRDefault="00DB4162" w:rsidP="00280CA6">
      <w:pPr>
        <w:tabs>
          <w:tab w:val="left" w:pos="0"/>
        </w:tabs>
        <w:jc w:val="both"/>
        <w:rPr>
          <w:sz w:val="24"/>
          <w:szCs w:val="24"/>
        </w:rPr>
      </w:pPr>
    </w:p>
    <w:p w14:paraId="1462904D" w14:textId="77777777" w:rsidR="00EF521F" w:rsidRPr="00280CA6" w:rsidRDefault="00EF521F" w:rsidP="00280CA6">
      <w:pPr>
        <w:tabs>
          <w:tab w:val="left" w:pos="0"/>
        </w:tabs>
        <w:jc w:val="both"/>
        <w:rPr>
          <w:b/>
          <w:sz w:val="24"/>
          <w:szCs w:val="24"/>
        </w:rPr>
      </w:pPr>
      <w:r w:rsidRPr="00280CA6">
        <w:rPr>
          <w:b/>
          <w:sz w:val="24"/>
          <w:szCs w:val="24"/>
        </w:rPr>
        <w:t>CHAPTER TWO</w:t>
      </w:r>
    </w:p>
    <w:p w14:paraId="2446916C" w14:textId="742D2BF4" w:rsidR="00EF521F" w:rsidRPr="00280CA6" w:rsidRDefault="002F4618" w:rsidP="00280CA6">
      <w:pPr>
        <w:tabs>
          <w:tab w:val="left" w:pos="0"/>
        </w:tabs>
        <w:jc w:val="both"/>
        <w:rPr>
          <w:b/>
          <w:sz w:val="24"/>
          <w:szCs w:val="24"/>
        </w:rPr>
      </w:pPr>
      <w:proofErr w:type="spellStart"/>
      <w:r>
        <w:rPr>
          <w:b/>
          <w:sz w:val="24"/>
          <w:szCs w:val="24"/>
        </w:rPr>
        <w:t>Foundations</w:t>
      </w:r>
      <w:proofErr w:type="spellEnd"/>
      <w:r w:rsidR="00890FE1" w:rsidRPr="00280CA6">
        <w:rPr>
          <w:b/>
          <w:sz w:val="24"/>
          <w:szCs w:val="24"/>
        </w:rPr>
        <w:t xml:space="preserve"> </w:t>
      </w:r>
      <w:proofErr w:type="spellStart"/>
      <w:r w:rsidR="00890FE1" w:rsidRPr="00280CA6">
        <w:rPr>
          <w:b/>
          <w:sz w:val="24"/>
          <w:szCs w:val="24"/>
        </w:rPr>
        <w:t>and</w:t>
      </w:r>
      <w:proofErr w:type="spellEnd"/>
      <w:r w:rsidR="00890FE1" w:rsidRPr="00280CA6">
        <w:rPr>
          <w:b/>
          <w:sz w:val="24"/>
          <w:szCs w:val="24"/>
        </w:rPr>
        <w:t xml:space="preserve"> </w:t>
      </w:r>
      <w:proofErr w:type="spellStart"/>
      <w:r w:rsidR="00890FE1" w:rsidRPr="00280CA6">
        <w:rPr>
          <w:b/>
          <w:sz w:val="24"/>
          <w:szCs w:val="24"/>
        </w:rPr>
        <w:t>Principles</w:t>
      </w:r>
      <w:proofErr w:type="spellEnd"/>
    </w:p>
    <w:p w14:paraId="42459F98" w14:textId="77777777" w:rsidR="00EF521F" w:rsidRPr="00280CA6" w:rsidRDefault="00EF521F" w:rsidP="00280CA6">
      <w:pPr>
        <w:tabs>
          <w:tab w:val="left" w:pos="0"/>
        </w:tabs>
        <w:jc w:val="both"/>
        <w:rPr>
          <w:b/>
          <w:sz w:val="24"/>
          <w:szCs w:val="24"/>
        </w:rPr>
      </w:pPr>
    </w:p>
    <w:p w14:paraId="04086F60" w14:textId="77777777" w:rsidR="00EF521F" w:rsidRPr="00280CA6" w:rsidRDefault="00890FE1" w:rsidP="00280CA6">
      <w:pPr>
        <w:tabs>
          <w:tab w:val="left" w:pos="0"/>
        </w:tabs>
        <w:jc w:val="both"/>
        <w:rPr>
          <w:b/>
          <w:sz w:val="24"/>
          <w:szCs w:val="24"/>
        </w:rPr>
      </w:pPr>
      <w:r w:rsidRPr="00280CA6">
        <w:rPr>
          <w:b/>
          <w:sz w:val="24"/>
          <w:szCs w:val="24"/>
        </w:rPr>
        <w:t>Definition</w:t>
      </w:r>
    </w:p>
    <w:p w14:paraId="52A57198" w14:textId="77777777" w:rsidR="00673515" w:rsidRPr="00280CA6" w:rsidRDefault="00EF521F" w:rsidP="00280CA6">
      <w:pPr>
        <w:tabs>
          <w:tab w:val="left" w:pos="0"/>
        </w:tabs>
        <w:jc w:val="both"/>
        <w:rPr>
          <w:sz w:val="24"/>
          <w:szCs w:val="24"/>
        </w:rPr>
      </w:pPr>
      <w:r w:rsidRPr="00280CA6">
        <w:rPr>
          <w:b/>
          <w:sz w:val="24"/>
          <w:szCs w:val="24"/>
        </w:rPr>
        <w:t xml:space="preserve">Article 4- </w:t>
      </w:r>
      <w:r w:rsidRPr="00280CA6">
        <w:rPr>
          <w:sz w:val="24"/>
          <w:szCs w:val="24"/>
        </w:rPr>
        <w:t xml:space="preserve">(1) Internships aim to experience the theoretical and practical skills and competencies acquired during undergraduate education for professional life. </w:t>
      </w:r>
    </w:p>
    <w:p w14:paraId="3003A525" w14:textId="77777777" w:rsidR="00786259" w:rsidRPr="00280CA6" w:rsidRDefault="00786259" w:rsidP="00280CA6">
      <w:pPr>
        <w:tabs>
          <w:tab w:val="left" w:pos="0"/>
        </w:tabs>
        <w:jc w:val="both"/>
        <w:rPr>
          <w:sz w:val="24"/>
          <w:szCs w:val="24"/>
        </w:rPr>
      </w:pPr>
    </w:p>
    <w:p w14:paraId="16E33683" w14:textId="77777777" w:rsidR="00673515" w:rsidRPr="00280CA6" w:rsidRDefault="00673515" w:rsidP="00280CA6">
      <w:pPr>
        <w:tabs>
          <w:tab w:val="left" w:pos="0"/>
        </w:tabs>
        <w:jc w:val="both"/>
        <w:rPr>
          <w:b/>
          <w:sz w:val="24"/>
          <w:szCs w:val="24"/>
        </w:rPr>
      </w:pPr>
      <w:bookmarkStart w:id="0" w:name="_Hlk48816686"/>
      <w:r w:rsidRPr="00280CA6">
        <w:rPr>
          <w:b/>
          <w:sz w:val="24"/>
          <w:szCs w:val="24"/>
        </w:rPr>
        <w:t>Internship Commission</w:t>
      </w:r>
    </w:p>
    <w:p w14:paraId="25AF10AA" w14:textId="0B376D7E" w:rsidR="00673515" w:rsidRPr="00280CA6" w:rsidRDefault="00673515" w:rsidP="00280CA6">
      <w:pPr>
        <w:tabs>
          <w:tab w:val="left" w:pos="0"/>
        </w:tabs>
        <w:jc w:val="both"/>
        <w:rPr>
          <w:b/>
          <w:sz w:val="24"/>
          <w:szCs w:val="24"/>
        </w:rPr>
      </w:pPr>
      <w:r w:rsidRPr="00280CA6">
        <w:rPr>
          <w:b/>
          <w:sz w:val="24"/>
          <w:szCs w:val="24"/>
        </w:rPr>
        <w:t xml:space="preserve">Article 5- </w:t>
      </w:r>
      <w:r w:rsidR="002A23E4" w:rsidRPr="00280CA6">
        <w:rPr>
          <w:bCs/>
          <w:sz w:val="24"/>
          <w:szCs w:val="24"/>
        </w:rPr>
        <w:t xml:space="preserve">(1) </w:t>
      </w:r>
      <w:r w:rsidRPr="00280CA6">
        <w:rPr>
          <w:sz w:val="24"/>
          <w:szCs w:val="24"/>
        </w:rPr>
        <w:t>Internship commissions consisting of three people, one of whom is the chairman of the commission, are established in each department of the faculty in order to carry out internship procedures. The Internship Commission is formed from among the faculty members of the relevant department. Members of the commission are appointed for a term of 3 years.</w:t>
      </w:r>
    </w:p>
    <w:p w14:paraId="481F11C4" w14:textId="156E4896" w:rsidR="00BD0D27" w:rsidRPr="00280CA6" w:rsidRDefault="00BD0D27" w:rsidP="00280CA6">
      <w:pPr>
        <w:tabs>
          <w:tab w:val="left" w:pos="0"/>
        </w:tabs>
        <w:jc w:val="both"/>
        <w:rPr>
          <w:sz w:val="24"/>
          <w:szCs w:val="24"/>
        </w:rPr>
      </w:pPr>
      <w:r w:rsidRPr="00280CA6">
        <w:rPr>
          <w:sz w:val="24"/>
          <w:szCs w:val="24"/>
        </w:rPr>
        <w:t xml:space="preserve">(2) The Internship Commission performs the duties of making preparations for internship studies, approving institutions and workplaces for internship, and evaluating internship documents.  </w:t>
      </w:r>
    </w:p>
    <w:bookmarkEnd w:id="0"/>
    <w:p w14:paraId="6AF95508" w14:textId="77777777" w:rsidR="00D04F10" w:rsidRPr="00280CA6" w:rsidRDefault="00D04F10" w:rsidP="00280CA6">
      <w:pPr>
        <w:tabs>
          <w:tab w:val="left" w:pos="0"/>
        </w:tabs>
        <w:jc w:val="both"/>
        <w:rPr>
          <w:sz w:val="24"/>
          <w:szCs w:val="24"/>
        </w:rPr>
      </w:pPr>
    </w:p>
    <w:p w14:paraId="7A400306" w14:textId="77777777" w:rsidR="00D04F10" w:rsidRPr="00280CA6" w:rsidRDefault="00D04F10" w:rsidP="00280CA6">
      <w:pPr>
        <w:tabs>
          <w:tab w:val="left" w:pos="0"/>
        </w:tabs>
        <w:jc w:val="both"/>
        <w:rPr>
          <w:b/>
          <w:sz w:val="24"/>
          <w:szCs w:val="24"/>
        </w:rPr>
      </w:pPr>
      <w:r w:rsidRPr="00280CA6">
        <w:rPr>
          <w:b/>
          <w:sz w:val="24"/>
          <w:szCs w:val="24"/>
        </w:rPr>
        <w:t>Internship Seminars</w:t>
      </w:r>
    </w:p>
    <w:p w14:paraId="04C0E569" w14:textId="5FD50D06" w:rsidR="00D04F10" w:rsidRPr="00280CA6" w:rsidRDefault="00D04F10" w:rsidP="00280CA6">
      <w:pPr>
        <w:tabs>
          <w:tab w:val="left" w:pos="0"/>
        </w:tabs>
        <w:jc w:val="both"/>
        <w:rPr>
          <w:b/>
          <w:sz w:val="24"/>
          <w:szCs w:val="24"/>
        </w:rPr>
      </w:pPr>
      <w:r w:rsidRPr="00280CA6">
        <w:rPr>
          <w:b/>
          <w:sz w:val="24"/>
          <w:szCs w:val="24"/>
        </w:rPr>
        <w:t xml:space="preserve">Article 6- </w:t>
      </w:r>
      <w:r w:rsidR="00DB4162" w:rsidRPr="00280CA6">
        <w:rPr>
          <w:bCs/>
          <w:sz w:val="24"/>
          <w:szCs w:val="24"/>
        </w:rPr>
        <w:t>(</w:t>
      </w:r>
      <w:r w:rsidRPr="00280CA6">
        <w:rPr>
          <w:sz w:val="24"/>
          <w:szCs w:val="24"/>
        </w:rPr>
        <w:t>1)</w:t>
      </w:r>
      <w:r w:rsidR="00DB4162" w:rsidRPr="00280CA6">
        <w:rPr>
          <w:sz w:val="24"/>
          <w:szCs w:val="24"/>
        </w:rPr>
        <w:tab/>
      </w:r>
      <w:r w:rsidRPr="00280CA6">
        <w:rPr>
          <w:sz w:val="24"/>
          <w:szCs w:val="24"/>
        </w:rPr>
        <w:t>At the beginning of each academic year, the departments organize an internship seminar to inform students about the internship procedures and stages.</w:t>
      </w:r>
    </w:p>
    <w:p w14:paraId="772D93BB" w14:textId="30AEE05D" w:rsidR="00D04F10" w:rsidRPr="00280CA6" w:rsidRDefault="00D04F10" w:rsidP="00280CA6">
      <w:pPr>
        <w:tabs>
          <w:tab w:val="left" w:pos="426"/>
        </w:tabs>
        <w:ind w:left="426" w:hanging="426"/>
        <w:jc w:val="both"/>
        <w:rPr>
          <w:sz w:val="24"/>
          <w:szCs w:val="24"/>
        </w:rPr>
      </w:pPr>
      <w:r w:rsidRPr="00280CA6">
        <w:rPr>
          <w:sz w:val="24"/>
          <w:szCs w:val="24"/>
        </w:rPr>
        <w:t xml:space="preserve">(2) </w:t>
      </w:r>
      <w:r w:rsidR="00DB4162" w:rsidRPr="00280CA6">
        <w:rPr>
          <w:sz w:val="24"/>
          <w:szCs w:val="24"/>
        </w:rPr>
        <w:tab/>
      </w:r>
      <w:r w:rsidRPr="00280CA6">
        <w:rPr>
          <w:sz w:val="24"/>
          <w:szCs w:val="24"/>
        </w:rPr>
        <w:t>Students studying in the 3rd semester and above can participate in the internship seminar.</w:t>
      </w:r>
    </w:p>
    <w:p w14:paraId="2A895BAE" w14:textId="3FE21266" w:rsidR="00D04F10" w:rsidRPr="00280CA6" w:rsidRDefault="00D04F10" w:rsidP="00280CA6">
      <w:pPr>
        <w:tabs>
          <w:tab w:val="left" w:pos="426"/>
        </w:tabs>
        <w:ind w:left="426" w:hanging="426"/>
        <w:jc w:val="both"/>
        <w:rPr>
          <w:sz w:val="24"/>
          <w:szCs w:val="24"/>
        </w:rPr>
      </w:pPr>
      <w:r w:rsidRPr="00280CA6">
        <w:rPr>
          <w:sz w:val="24"/>
          <w:szCs w:val="24"/>
        </w:rPr>
        <w:t xml:space="preserve">(3) </w:t>
      </w:r>
      <w:r w:rsidR="00DB4162" w:rsidRPr="00280CA6">
        <w:rPr>
          <w:sz w:val="24"/>
          <w:szCs w:val="24"/>
        </w:rPr>
        <w:tab/>
      </w:r>
      <w:r w:rsidRPr="00280CA6">
        <w:rPr>
          <w:sz w:val="24"/>
          <w:szCs w:val="24"/>
        </w:rPr>
        <w:t>If requested by the majority of the students, the internship seminar can be repeated.</w:t>
      </w:r>
    </w:p>
    <w:p w14:paraId="728EE7AB" w14:textId="50274ADE" w:rsidR="00673515" w:rsidRPr="00280CA6" w:rsidRDefault="00673515" w:rsidP="00280CA6">
      <w:pPr>
        <w:tabs>
          <w:tab w:val="left" w:pos="0"/>
        </w:tabs>
        <w:jc w:val="both"/>
        <w:rPr>
          <w:sz w:val="24"/>
          <w:szCs w:val="24"/>
        </w:rPr>
      </w:pPr>
    </w:p>
    <w:p w14:paraId="6F5A7392" w14:textId="55759F88" w:rsidR="00673515" w:rsidRPr="00280CA6" w:rsidRDefault="00673515" w:rsidP="00280CA6">
      <w:pPr>
        <w:tabs>
          <w:tab w:val="left" w:pos="0"/>
        </w:tabs>
        <w:jc w:val="both"/>
        <w:rPr>
          <w:b/>
          <w:sz w:val="24"/>
          <w:szCs w:val="24"/>
        </w:rPr>
      </w:pPr>
      <w:proofErr w:type="spellStart"/>
      <w:r w:rsidRPr="00280CA6">
        <w:rPr>
          <w:b/>
          <w:sz w:val="24"/>
          <w:szCs w:val="24"/>
        </w:rPr>
        <w:lastRenderedPageBreak/>
        <w:t>Internship</w:t>
      </w:r>
      <w:proofErr w:type="spellEnd"/>
      <w:r w:rsidRPr="00280CA6">
        <w:rPr>
          <w:b/>
          <w:sz w:val="24"/>
          <w:szCs w:val="24"/>
        </w:rPr>
        <w:t xml:space="preserve"> </w:t>
      </w:r>
      <w:proofErr w:type="spellStart"/>
      <w:r w:rsidRPr="00280CA6">
        <w:rPr>
          <w:b/>
          <w:sz w:val="24"/>
          <w:szCs w:val="24"/>
        </w:rPr>
        <w:t>Duration</w:t>
      </w:r>
      <w:proofErr w:type="spellEnd"/>
      <w:r w:rsidRPr="00280CA6">
        <w:rPr>
          <w:b/>
          <w:sz w:val="24"/>
          <w:szCs w:val="24"/>
        </w:rPr>
        <w:t xml:space="preserve"> </w:t>
      </w:r>
      <w:proofErr w:type="spellStart"/>
      <w:r w:rsidRPr="00280CA6">
        <w:rPr>
          <w:b/>
          <w:sz w:val="24"/>
          <w:szCs w:val="24"/>
        </w:rPr>
        <w:t>and</w:t>
      </w:r>
      <w:proofErr w:type="spellEnd"/>
      <w:r w:rsidRPr="00280CA6">
        <w:rPr>
          <w:b/>
          <w:sz w:val="24"/>
          <w:szCs w:val="24"/>
        </w:rPr>
        <w:t xml:space="preserve"> </w:t>
      </w:r>
      <w:proofErr w:type="spellStart"/>
      <w:r w:rsidRPr="00280CA6">
        <w:rPr>
          <w:b/>
          <w:sz w:val="24"/>
          <w:szCs w:val="24"/>
        </w:rPr>
        <w:t>Conditions</w:t>
      </w:r>
      <w:proofErr w:type="spellEnd"/>
    </w:p>
    <w:p w14:paraId="7C1089F8" w14:textId="103CBA4C" w:rsidR="00673515" w:rsidRPr="00280CA6" w:rsidRDefault="00800507" w:rsidP="00280CA6">
      <w:pPr>
        <w:tabs>
          <w:tab w:val="left" w:pos="0"/>
        </w:tabs>
        <w:jc w:val="both"/>
        <w:rPr>
          <w:spacing w:val="-8"/>
          <w:sz w:val="24"/>
          <w:szCs w:val="24"/>
        </w:rPr>
      </w:pPr>
      <w:r w:rsidRPr="00280CA6">
        <w:rPr>
          <w:b/>
          <w:sz w:val="24"/>
          <w:szCs w:val="24"/>
        </w:rPr>
        <w:t xml:space="preserve">Article 7- </w:t>
      </w:r>
      <w:r w:rsidR="00BA42DB" w:rsidRPr="00280CA6">
        <w:rPr>
          <w:bCs/>
          <w:sz w:val="24"/>
          <w:szCs w:val="24"/>
        </w:rPr>
        <w:t xml:space="preserve">(1) Internship periods, periods and types may vary according to the departments and the details are </w:t>
      </w:r>
      <w:r w:rsidR="00964620" w:rsidRPr="00280CA6">
        <w:rPr>
          <w:spacing w:val="-8"/>
          <w:sz w:val="24"/>
          <w:szCs w:val="24"/>
        </w:rPr>
        <w:t>explained in the "Internship Application Principles" of each department.</w:t>
      </w:r>
    </w:p>
    <w:p w14:paraId="2189D885" w14:textId="41CAAF10" w:rsidR="00673515" w:rsidRPr="00280CA6" w:rsidRDefault="0059127F" w:rsidP="00280CA6">
      <w:pPr>
        <w:tabs>
          <w:tab w:val="left" w:pos="426"/>
        </w:tabs>
        <w:ind w:left="426" w:hanging="426"/>
        <w:jc w:val="both"/>
        <w:rPr>
          <w:sz w:val="24"/>
          <w:szCs w:val="24"/>
        </w:rPr>
      </w:pPr>
      <w:r w:rsidRPr="00280CA6">
        <w:rPr>
          <w:sz w:val="24"/>
          <w:szCs w:val="24"/>
        </w:rPr>
        <w:t>(2) A student who does not fulfill the internship obligations cannot graduate from the undergraduate program.</w:t>
      </w:r>
    </w:p>
    <w:p w14:paraId="12E5ACA8" w14:textId="517CC882" w:rsidR="00403343" w:rsidRPr="00280CA6" w:rsidRDefault="0059127F" w:rsidP="00280CA6">
      <w:pPr>
        <w:tabs>
          <w:tab w:val="left" w:pos="0"/>
        </w:tabs>
        <w:jc w:val="both"/>
        <w:rPr>
          <w:sz w:val="24"/>
          <w:szCs w:val="24"/>
        </w:rPr>
      </w:pPr>
      <w:r w:rsidRPr="00280CA6">
        <w:rPr>
          <w:sz w:val="24"/>
          <w:szCs w:val="24"/>
        </w:rPr>
        <w:t>(3) The calendar for internship procedures is announced by the Department Chairs within the relevant academic year.</w:t>
      </w:r>
    </w:p>
    <w:p w14:paraId="5504CFC6" w14:textId="1896BE1D" w:rsidR="00270D3E" w:rsidRPr="00280CA6" w:rsidRDefault="00C73CAB" w:rsidP="00280CA6">
      <w:pPr>
        <w:tabs>
          <w:tab w:val="left" w:pos="426"/>
        </w:tabs>
        <w:ind w:left="426" w:hanging="426"/>
        <w:jc w:val="both"/>
        <w:rPr>
          <w:sz w:val="24"/>
          <w:szCs w:val="24"/>
        </w:rPr>
      </w:pPr>
      <w:r w:rsidRPr="00280CA6">
        <w:rPr>
          <w:sz w:val="24"/>
          <w:szCs w:val="24"/>
        </w:rPr>
        <w:t xml:space="preserve">(4) It is obligatory to do the internship between the dates specified in the internship form. </w:t>
      </w:r>
    </w:p>
    <w:p w14:paraId="34A3B22D" w14:textId="538524CD" w:rsidR="00954EB6" w:rsidRPr="00280CA6" w:rsidRDefault="00C73CAB" w:rsidP="00280CA6">
      <w:pPr>
        <w:tabs>
          <w:tab w:val="left" w:pos="0"/>
        </w:tabs>
        <w:jc w:val="both"/>
        <w:rPr>
          <w:sz w:val="24"/>
          <w:szCs w:val="24"/>
        </w:rPr>
      </w:pPr>
      <w:r w:rsidRPr="00280CA6">
        <w:rPr>
          <w:sz w:val="24"/>
          <w:szCs w:val="24"/>
        </w:rPr>
        <w:t>(5) Requests for changes in the duration of the internship should be notified to the Internship Commission, evaluated and decided.</w:t>
      </w:r>
    </w:p>
    <w:p w14:paraId="06F73A9F" w14:textId="30D50D46" w:rsidR="005827C8" w:rsidRPr="00280CA6" w:rsidRDefault="00C73CAB" w:rsidP="00280CA6">
      <w:pPr>
        <w:tabs>
          <w:tab w:val="left" w:pos="0"/>
        </w:tabs>
        <w:jc w:val="both"/>
        <w:rPr>
          <w:sz w:val="24"/>
          <w:szCs w:val="24"/>
        </w:rPr>
      </w:pPr>
      <w:r w:rsidRPr="00280CA6">
        <w:rPr>
          <w:sz w:val="24"/>
          <w:szCs w:val="24"/>
        </w:rPr>
        <w:t>(6) Students who take courses in the summer term can do their internship under conditions that the integrity of the internship is not harmed. The evaluation of the suitability of this situation is carried out by the Internship Commission. The days taken in the summer semester are not counted as internship days.</w:t>
      </w:r>
    </w:p>
    <w:p w14:paraId="5590AA2C" w14:textId="3BDAF594" w:rsidR="005827C8" w:rsidRPr="00280CA6" w:rsidRDefault="00C73CAB" w:rsidP="00280CA6">
      <w:pPr>
        <w:tabs>
          <w:tab w:val="left" w:pos="0"/>
        </w:tabs>
        <w:jc w:val="both"/>
        <w:rPr>
          <w:sz w:val="24"/>
          <w:szCs w:val="24"/>
        </w:rPr>
      </w:pPr>
      <w:r w:rsidRPr="00280CA6">
        <w:rPr>
          <w:sz w:val="24"/>
          <w:szCs w:val="24"/>
        </w:rPr>
        <w:t>(7) In internships, the week is counted as 5 (five) working days. This situation is stated by the student in the internship documents for workplaces that work on Saturday.</w:t>
      </w:r>
    </w:p>
    <w:p w14:paraId="29DD2D9B" w14:textId="03E201B0" w:rsidR="00384A35" w:rsidRPr="00280CA6" w:rsidRDefault="00C73CAB" w:rsidP="00280CA6">
      <w:pPr>
        <w:tabs>
          <w:tab w:val="left" w:pos="426"/>
        </w:tabs>
        <w:ind w:left="426" w:hanging="426"/>
        <w:jc w:val="both"/>
        <w:rPr>
          <w:sz w:val="24"/>
          <w:szCs w:val="24"/>
        </w:rPr>
      </w:pPr>
      <w:r w:rsidRPr="00280CA6">
        <w:rPr>
          <w:sz w:val="24"/>
          <w:szCs w:val="24"/>
        </w:rPr>
        <w:t>(8)</w:t>
      </w:r>
      <w:r w:rsidR="00546DA2">
        <w:rPr>
          <w:sz w:val="24"/>
          <w:szCs w:val="24"/>
        </w:rPr>
        <w:t xml:space="preserve"> </w:t>
      </w:r>
      <w:proofErr w:type="spellStart"/>
      <w:r w:rsidR="00AA3C42" w:rsidRPr="00280CA6">
        <w:rPr>
          <w:sz w:val="24"/>
          <w:szCs w:val="24"/>
        </w:rPr>
        <w:t>The</w:t>
      </w:r>
      <w:proofErr w:type="spellEnd"/>
      <w:r w:rsidR="00AA3C42" w:rsidRPr="00280CA6">
        <w:rPr>
          <w:sz w:val="24"/>
          <w:szCs w:val="24"/>
        </w:rPr>
        <w:t xml:space="preserve"> </w:t>
      </w:r>
      <w:proofErr w:type="spellStart"/>
      <w:r w:rsidR="00AA3C42" w:rsidRPr="00280CA6">
        <w:rPr>
          <w:sz w:val="24"/>
          <w:szCs w:val="24"/>
        </w:rPr>
        <w:t>duration</w:t>
      </w:r>
      <w:proofErr w:type="spellEnd"/>
      <w:r w:rsidR="00AA3C42" w:rsidRPr="00280CA6">
        <w:rPr>
          <w:sz w:val="24"/>
          <w:szCs w:val="24"/>
        </w:rPr>
        <w:t xml:space="preserve"> of </w:t>
      </w:r>
      <w:proofErr w:type="spellStart"/>
      <w:r w:rsidR="00AA3C42" w:rsidRPr="00280CA6">
        <w:rPr>
          <w:sz w:val="24"/>
          <w:szCs w:val="24"/>
        </w:rPr>
        <w:t>the</w:t>
      </w:r>
      <w:proofErr w:type="spellEnd"/>
      <w:r w:rsidR="00AA3C42" w:rsidRPr="00280CA6">
        <w:rPr>
          <w:sz w:val="24"/>
          <w:szCs w:val="24"/>
        </w:rPr>
        <w:t xml:space="preserve"> </w:t>
      </w:r>
      <w:proofErr w:type="spellStart"/>
      <w:r w:rsidR="00AA3C42" w:rsidRPr="00280CA6">
        <w:rPr>
          <w:sz w:val="24"/>
          <w:szCs w:val="24"/>
        </w:rPr>
        <w:t>internship</w:t>
      </w:r>
      <w:proofErr w:type="spellEnd"/>
      <w:r w:rsidR="00AA3C42" w:rsidRPr="00280CA6">
        <w:rPr>
          <w:sz w:val="24"/>
          <w:szCs w:val="24"/>
        </w:rPr>
        <w:t xml:space="preserve"> </w:t>
      </w:r>
      <w:proofErr w:type="spellStart"/>
      <w:r w:rsidR="00AA3C42" w:rsidRPr="00280CA6">
        <w:rPr>
          <w:sz w:val="24"/>
          <w:szCs w:val="24"/>
        </w:rPr>
        <w:t>cannot</w:t>
      </w:r>
      <w:proofErr w:type="spellEnd"/>
      <w:r w:rsidR="00AA3C42" w:rsidRPr="00280CA6">
        <w:rPr>
          <w:sz w:val="24"/>
          <w:szCs w:val="24"/>
        </w:rPr>
        <w:t xml:space="preserve"> be </w:t>
      </w:r>
      <w:proofErr w:type="spellStart"/>
      <w:r w:rsidR="00AA3C42" w:rsidRPr="00280CA6">
        <w:rPr>
          <w:sz w:val="24"/>
          <w:szCs w:val="24"/>
        </w:rPr>
        <w:t>divided</w:t>
      </w:r>
      <w:proofErr w:type="spellEnd"/>
      <w:r w:rsidR="00AA3C42" w:rsidRPr="00280CA6">
        <w:rPr>
          <w:sz w:val="24"/>
          <w:szCs w:val="24"/>
        </w:rPr>
        <w:t>, it must be completed at once.</w:t>
      </w:r>
    </w:p>
    <w:p w14:paraId="252B620F" w14:textId="2AE623E9" w:rsidR="00BE65AA" w:rsidRPr="00280CA6" w:rsidRDefault="00C73CAB" w:rsidP="00280CA6">
      <w:pPr>
        <w:tabs>
          <w:tab w:val="left" w:pos="0"/>
        </w:tabs>
        <w:jc w:val="both"/>
        <w:rPr>
          <w:sz w:val="24"/>
          <w:szCs w:val="24"/>
        </w:rPr>
      </w:pPr>
      <w:r w:rsidRPr="00280CA6">
        <w:rPr>
          <w:sz w:val="24"/>
          <w:szCs w:val="24"/>
        </w:rPr>
        <w:t xml:space="preserve">(9) Absenteeism cannot be made during the internship. The internship of the student who is absent for more than 10% of the internship period is deemed invalid. Leaves taken for health or other reasons during the internship are not counted as internship days. Days that cannot be attended must be added to the internship. </w:t>
      </w:r>
    </w:p>
    <w:p w14:paraId="0C5DAF9F" w14:textId="4442AAEE" w:rsidR="00AB5EB0" w:rsidRPr="00280CA6" w:rsidRDefault="00C73CAB" w:rsidP="00280CA6">
      <w:pPr>
        <w:tabs>
          <w:tab w:val="left" w:pos="0"/>
        </w:tabs>
        <w:jc w:val="both"/>
        <w:rPr>
          <w:sz w:val="24"/>
          <w:szCs w:val="24"/>
        </w:rPr>
      </w:pPr>
      <w:r w:rsidRPr="00280CA6">
        <w:rPr>
          <w:sz w:val="24"/>
          <w:szCs w:val="24"/>
        </w:rPr>
        <w:t>(10) The student must comply with the rules and laws regarding the working principles, work discipline and occupational safety of the institution where he/she is doing internship.</w:t>
      </w:r>
    </w:p>
    <w:p w14:paraId="012715E5" w14:textId="52E523C4" w:rsidR="00A20745" w:rsidRPr="00280CA6" w:rsidRDefault="00A20745" w:rsidP="00280CA6">
      <w:pPr>
        <w:tabs>
          <w:tab w:val="left" w:pos="426"/>
        </w:tabs>
        <w:ind w:left="426" w:hanging="426"/>
        <w:jc w:val="both"/>
        <w:rPr>
          <w:sz w:val="24"/>
          <w:szCs w:val="24"/>
        </w:rPr>
      </w:pPr>
      <w:r w:rsidRPr="00280CA6">
        <w:rPr>
          <w:sz w:val="24"/>
          <w:szCs w:val="24"/>
        </w:rPr>
        <w:t xml:space="preserve">(11) Internship activities and documents must be original. </w:t>
      </w:r>
    </w:p>
    <w:p w14:paraId="537FAF55" w14:textId="1F8E7A26" w:rsidR="00B0712F" w:rsidRPr="00280CA6" w:rsidRDefault="00B0712F" w:rsidP="00280CA6">
      <w:pPr>
        <w:tabs>
          <w:tab w:val="left" w:pos="0"/>
        </w:tabs>
        <w:jc w:val="both"/>
        <w:rPr>
          <w:sz w:val="24"/>
          <w:szCs w:val="24"/>
        </w:rPr>
      </w:pPr>
      <w:r w:rsidRPr="00280CA6">
        <w:rPr>
          <w:sz w:val="24"/>
          <w:szCs w:val="24"/>
        </w:rPr>
        <w:t>(12) The Internship Commission may check the workplaces where internship is carried out and get detailed information about the internship.</w:t>
      </w:r>
    </w:p>
    <w:p w14:paraId="256D467F" w14:textId="0D094DD2" w:rsidR="00D37E89" w:rsidRPr="00280CA6" w:rsidRDefault="00C73CAB" w:rsidP="00546DA2">
      <w:pPr>
        <w:jc w:val="both"/>
        <w:rPr>
          <w:sz w:val="24"/>
          <w:szCs w:val="24"/>
        </w:rPr>
      </w:pPr>
      <w:r w:rsidRPr="00280CA6">
        <w:rPr>
          <w:sz w:val="24"/>
          <w:szCs w:val="24"/>
        </w:rPr>
        <w:t xml:space="preserve">(13) It is the student's responsibility to find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institution</w:t>
      </w:r>
      <w:proofErr w:type="spellEnd"/>
      <w:r w:rsidRPr="00280CA6">
        <w:rPr>
          <w:sz w:val="24"/>
          <w:szCs w:val="24"/>
        </w:rPr>
        <w:t xml:space="preserve"> </w:t>
      </w:r>
      <w:proofErr w:type="spellStart"/>
      <w:r w:rsidRPr="00280CA6">
        <w:rPr>
          <w:sz w:val="24"/>
          <w:szCs w:val="24"/>
        </w:rPr>
        <w:t>or</w:t>
      </w:r>
      <w:proofErr w:type="spellEnd"/>
      <w:r w:rsidRPr="00280CA6">
        <w:rPr>
          <w:sz w:val="24"/>
          <w:szCs w:val="24"/>
        </w:rPr>
        <w:t xml:space="preserve"> </w:t>
      </w:r>
      <w:proofErr w:type="spellStart"/>
      <w:r w:rsidRPr="00280CA6">
        <w:rPr>
          <w:sz w:val="24"/>
          <w:szCs w:val="24"/>
        </w:rPr>
        <w:t>workplace</w:t>
      </w:r>
      <w:proofErr w:type="spellEnd"/>
      <w:r w:rsidRPr="00280CA6">
        <w:rPr>
          <w:sz w:val="24"/>
          <w:szCs w:val="24"/>
        </w:rPr>
        <w:t xml:space="preserve"> </w:t>
      </w:r>
      <w:proofErr w:type="spellStart"/>
      <w:r w:rsidRPr="00280CA6">
        <w:rPr>
          <w:sz w:val="24"/>
          <w:szCs w:val="24"/>
        </w:rPr>
        <w:t>where</w:t>
      </w:r>
      <w:proofErr w:type="spellEnd"/>
      <w:r w:rsidRPr="00280CA6">
        <w:rPr>
          <w:sz w:val="24"/>
          <w:szCs w:val="24"/>
        </w:rPr>
        <w:t xml:space="preserve">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internship</w:t>
      </w:r>
      <w:proofErr w:type="spellEnd"/>
      <w:r w:rsidR="00546DA2">
        <w:rPr>
          <w:sz w:val="24"/>
          <w:szCs w:val="24"/>
        </w:rPr>
        <w:t xml:space="preserve"> </w:t>
      </w:r>
      <w:proofErr w:type="spellStart"/>
      <w:r w:rsidRPr="00280CA6">
        <w:rPr>
          <w:sz w:val="24"/>
          <w:szCs w:val="24"/>
        </w:rPr>
        <w:t>will</w:t>
      </w:r>
      <w:proofErr w:type="spellEnd"/>
      <w:r w:rsidRPr="00280CA6">
        <w:rPr>
          <w:sz w:val="24"/>
          <w:szCs w:val="24"/>
        </w:rPr>
        <w:t xml:space="preserve"> be </w:t>
      </w:r>
      <w:proofErr w:type="spellStart"/>
      <w:r w:rsidRPr="00280CA6">
        <w:rPr>
          <w:sz w:val="24"/>
          <w:szCs w:val="24"/>
        </w:rPr>
        <w:t>held</w:t>
      </w:r>
      <w:proofErr w:type="spellEnd"/>
      <w:r w:rsidRPr="00280CA6">
        <w:rPr>
          <w:sz w:val="24"/>
          <w:szCs w:val="24"/>
        </w:rPr>
        <w:t>.</w:t>
      </w:r>
    </w:p>
    <w:p w14:paraId="6C36464F" w14:textId="2CDCA240" w:rsidR="00CF7477" w:rsidRPr="00280CA6" w:rsidRDefault="003657F0" w:rsidP="00280CA6">
      <w:pPr>
        <w:tabs>
          <w:tab w:val="left" w:pos="0"/>
        </w:tabs>
        <w:jc w:val="both"/>
        <w:rPr>
          <w:sz w:val="24"/>
          <w:szCs w:val="24"/>
        </w:rPr>
      </w:pPr>
      <w:r w:rsidRPr="00280CA6">
        <w:rPr>
          <w:sz w:val="24"/>
          <w:szCs w:val="24"/>
        </w:rPr>
        <w:t>(14) Each of the internships must be done in different workplaces/institutions. However, depending on the size and field of activity of the enterprise, the Internship Commission may allow internship in the same workplace/institution.</w:t>
      </w:r>
    </w:p>
    <w:p w14:paraId="79342C2C" w14:textId="40C72F0E" w:rsidR="003F2A89" w:rsidRPr="00280CA6" w:rsidRDefault="00C73CAB" w:rsidP="00280CA6">
      <w:pPr>
        <w:tabs>
          <w:tab w:val="left" w:pos="0"/>
        </w:tabs>
        <w:jc w:val="both"/>
        <w:rPr>
          <w:spacing w:val="-4"/>
          <w:sz w:val="24"/>
          <w:szCs w:val="24"/>
        </w:rPr>
      </w:pPr>
      <w:r w:rsidRPr="00280CA6">
        <w:rPr>
          <w:sz w:val="24"/>
          <w:szCs w:val="24"/>
        </w:rPr>
        <w:t>(15) During the internship, insurance procedures will be carried out by the University. Documents related to insurance transactions must be submitted to the University by the student on the announced date.</w:t>
      </w:r>
    </w:p>
    <w:p w14:paraId="618F8E57" w14:textId="22818832" w:rsidR="003828B9" w:rsidRDefault="00D37E89" w:rsidP="00280CA6">
      <w:pPr>
        <w:tabs>
          <w:tab w:val="left" w:pos="0"/>
        </w:tabs>
        <w:jc w:val="both"/>
        <w:rPr>
          <w:sz w:val="24"/>
          <w:szCs w:val="24"/>
        </w:rPr>
      </w:pPr>
      <w:r w:rsidRPr="00280CA6">
        <w:rPr>
          <w:sz w:val="24"/>
          <w:szCs w:val="24"/>
        </w:rPr>
        <w:t xml:space="preserve">(16) Internships can be done abroad. The pre-approval of the Internship Commission is required for the eligibility of the institution. For internships abroad, the conditions of internship to be held in the country are also valid. If there is an internship place abroad, document approvals can be obtained from the Turkish representative office. The address of the workplace where the internship will be done should be clearly stated in the internship form. For workplaces that do not have domestic representation, a stamped and signed scanned version of the Internship Workplace Approval Form must be submitted to the Internship Commission. If the internship notebooks are written in the language of the country where the internship place is located, they are delivered together with the translation prepared by a sworn translator and translator. Insurance </w:t>
      </w:r>
      <w:proofErr w:type="spellStart"/>
      <w:r w:rsidRPr="00280CA6">
        <w:rPr>
          <w:sz w:val="24"/>
          <w:szCs w:val="24"/>
        </w:rPr>
        <w:t>payments</w:t>
      </w:r>
      <w:proofErr w:type="spellEnd"/>
      <w:r w:rsidRPr="00280CA6">
        <w:rPr>
          <w:sz w:val="24"/>
          <w:szCs w:val="24"/>
        </w:rPr>
        <w:t xml:space="preserve"> </w:t>
      </w:r>
      <w:proofErr w:type="spellStart"/>
      <w:r w:rsidRPr="00280CA6">
        <w:rPr>
          <w:sz w:val="24"/>
          <w:szCs w:val="24"/>
        </w:rPr>
        <w:t>for</w:t>
      </w:r>
      <w:proofErr w:type="spellEnd"/>
      <w:r w:rsidRPr="00280CA6">
        <w:rPr>
          <w:sz w:val="24"/>
          <w:szCs w:val="24"/>
        </w:rPr>
        <w:t xml:space="preserve"> </w:t>
      </w:r>
      <w:proofErr w:type="spellStart"/>
      <w:r w:rsidRPr="00280CA6">
        <w:rPr>
          <w:sz w:val="24"/>
          <w:szCs w:val="24"/>
        </w:rPr>
        <w:t>internships</w:t>
      </w:r>
      <w:proofErr w:type="spellEnd"/>
      <w:r w:rsidRPr="00280CA6">
        <w:rPr>
          <w:sz w:val="24"/>
          <w:szCs w:val="24"/>
        </w:rPr>
        <w:t xml:space="preserve"> </w:t>
      </w:r>
      <w:proofErr w:type="spellStart"/>
      <w:r w:rsidRPr="00280CA6">
        <w:rPr>
          <w:sz w:val="24"/>
          <w:szCs w:val="24"/>
        </w:rPr>
        <w:t>abroad</w:t>
      </w:r>
      <w:proofErr w:type="spellEnd"/>
      <w:r w:rsidRPr="00280CA6">
        <w:rPr>
          <w:sz w:val="24"/>
          <w:szCs w:val="24"/>
        </w:rPr>
        <w:t xml:space="preserve"> </w:t>
      </w:r>
      <w:proofErr w:type="spellStart"/>
      <w:r w:rsidRPr="00280CA6">
        <w:rPr>
          <w:sz w:val="24"/>
          <w:szCs w:val="24"/>
        </w:rPr>
        <w:t>are</w:t>
      </w:r>
      <w:proofErr w:type="spellEnd"/>
      <w:r w:rsidRPr="00280CA6">
        <w:rPr>
          <w:sz w:val="24"/>
          <w:szCs w:val="24"/>
        </w:rPr>
        <w:t xml:space="preserve"> not </w:t>
      </w:r>
      <w:proofErr w:type="spellStart"/>
      <w:r w:rsidRPr="00280CA6">
        <w:rPr>
          <w:sz w:val="24"/>
          <w:szCs w:val="24"/>
        </w:rPr>
        <w:t>covered</w:t>
      </w:r>
      <w:proofErr w:type="spellEnd"/>
      <w:r w:rsidRPr="00280CA6">
        <w:rPr>
          <w:sz w:val="24"/>
          <w:szCs w:val="24"/>
        </w:rPr>
        <w:t xml:space="preserve"> </w:t>
      </w:r>
      <w:proofErr w:type="spellStart"/>
      <w:r w:rsidRPr="00280CA6">
        <w:rPr>
          <w:sz w:val="24"/>
          <w:szCs w:val="24"/>
        </w:rPr>
        <w:t>by</w:t>
      </w:r>
      <w:proofErr w:type="spellEnd"/>
      <w:r w:rsidRPr="00280CA6">
        <w:rPr>
          <w:sz w:val="24"/>
          <w:szCs w:val="24"/>
        </w:rPr>
        <w:t xml:space="preserve">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university</w:t>
      </w:r>
      <w:proofErr w:type="spellEnd"/>
      <w:r w:rsidRPr="00280CA6">
        <w:rPr>
          <w:sz w:val="24"/>
          <w:szCs w:val="24"/>
        </w:rPr>
        <w:t>.</w:t>
      </w:r>
    </w:p>
    <w:p w14:paraId="41B06E42" w14:textId="77777777" w:rsidR="005F1DA7" w:rsidRDefault="005F1DA7" w:rsidP="00280CA6">
      <w:pPr>
        <w:tabs>
          <w:tab w:val="left" w:pos="0"/>
        </w:tabs>
        <w:jc w:val="both"/>
        <w:rPr>
          <w:sz w:val="24"/>
          <w:szCs w:val="24"/>
        </w:rPr>
      </w:pPr>
    </w:p>
    <w:p w14:paraId="39B4C50A" w14:textId="77777777" w:rsidR="005F1DA7" w:rsidRDefault="005F1DA7" w:rsidP="00280CA6">
      <w:pPr>
        <w:tabs>
          <w:tab w:val="left" w:pos="0"/>
        </w:tabs>
        <w:jc w:val="both"/>
        <w:rPr>
          <w:spacing w:val="-2"/>
          <w:sz w:val="24"/>
          <w:szCs w:val="24"/>
        </w:rPr>
      </w:pPr>
    </w:p>
    <w:p w14:paraId="7F1D4298" w14:textId="77777777" w:rsidR="00AD4E21" w:rsidRDefault="00AD4E21" w:rsidP="00280CA6">
      <w:pPr>
        <w:tabs>
          <w:tab w:val="left" w:pos="0"/>
        </w:tabs>
        <w:jc w:val="both"/>
        <w:rPr>
          <w:spacing w:val="-2"/>
          <w:sz w:val="24"/>
          <w:szCs w:val="24"/>
        </w:rPr>
      </w:pPr>
    </w:p>
    <w:p w14:paraId="6D8130BC" w14:textId="77777777" w:rsidR="00AD4E21" w:rsidRDefault="00AD4E21" w:rsidP="00280CA6">
      <w:pPr>
        <w:tabs>
          <w:tab w:val="left" w:pos="0"/>
        </w:tabs>
        <w:jc w:val="both"/>
        <w:rPr>
          <w:spacing w:val="-2"/>
          <w:sz w:val="24"/>
          <w:szCs w:val="24"/>
        </w:rPr>
      </w:pPr>
    </w:p>
    <w:p w14:paraId="3C627B87" w14:textId="77777777" w:rsidR="00AD4E21" w:rsidRDefault="00AD4E21" w:rsidP="00280CA6">
      <w:pPr>
        <w:tabs>
          <w:tab w:val="left" w:pos="0"/>
        </w:tabs>
        <w:jc w:val="both"/>
        <w:rPr>
          <w:spacing w:val="-2"/>
          <w:sz w:val="24"/>
          <w:szCs w:val="24"/>
        </w:rPr>
      </w:pPr>
    </w:p>
    <w:p w14:paraId="3FC5C3DF" w14:textId="77777777" w:rsidR="00AD4E21" w:rsidRPr="00280CA6" w:rsidRDefault="00AD4E21" w:rsidP="00280CA6">
      <w:pPr>
        <w:tabs>
          <w:tab w:val="left" w:pos="0"/>
        </w:tabs>
        <w:jc w:val="both"/>
        <w:rPr>
          <w:spacing w:val="-2"/>
          <w:sz w:val="24"/>
          <w:szCs w:val="24"/>
        </w:rPr>
      </w:pPr>
    </w:p>
    <w:p w14:paraId="5B549145" w14:textId="77777777" w:rsidR="00705F01" w:rsidRPr="00280CA6" w:rsidRDefault="00705F01" w:rsidP="00280CA6">
      <w:pPr>
        <w:tabs>
          <w:tab w:val="left" w:pos="0"/>
        </w:tabs>
        <w:jc w:val="both"/>
        <w:rPr>
          <w:sz w:val="24"/>
          <w:szCs w:val="24"/>
        </w:rPr>
      </w:pPr>
    </w:p>
    <w:p w14:paraId="5655F2F6" w14:textId="77777777" w:rsidR="005827C8" w:rsidRPr="00280CA6" w:rsidRDefault="00705F01" w:rsidP="00280CA6">
      <w:pPr>
        <w:tabs>
          <w:tab w:val="left" w:pos="0"/>
        </w:tabs>
        <w:jc w:val="both"/>
        <w:rPr>
          <w:b/>
          <w:sz w:val="24"/>
          <w:szCs w:val="24"/>
        </w:rPr>
      </w:pPr>
      <w:r w:rsidRPr="00280CA6">
        <w:rPr>
          <w:b/>
          <w:sz w:val="24"/>
          <w:szCs w:val="24"/>
        </w:rPr>
        <w:lastRenderedPageBreak/>
        <w:t>Internship Application</w:t>
      </w:r>
    </w:p>
    <w:p w14:paraId="27764B4F" w14:textId="187252E1" w:rsidR="00987816" w:rsidRPr="00280CA6" w:rsidRDefault="00800507" w:rsidP="00280CA6">
      <w:pPr>
        <w:tabs>
          <w:tab w:val="left" w:pos="0"/>
        </w:tabs>
        <w:jc w:val="both"/>
        <w:rPr>
          <w:sz w:val="24"/>
          <w:szCs w:val="24"/>
        </w:rPr>
      </w:pPr>
      <w:r w:rsidRPr="00280CA6">
        <w:rPr>
          <w:b/>
          <w:sz w:val="24"/>
          <w:szCs w:val="24"/>
        </w:rPr>
        <w:t xml:space="preserve">Article 8- </w:t>
      </w:r>
      <w:r w:rsidR="00767D42" w:rsidRPr="00280CA6">
        <w:rPr>
          <w:bCs/>
          <w:sz w:val="24"/>
          <w:szCs w:val="24"/>
        </w:rPr>
        <w:t xml:space="preserve">(1) </w:t>
      </w:r>
      <w:r w:rsidR="00987816" w:rsidRPr="00280CA6">
        <w:rPr>
          <w:sz w:val="24"/>
          <w:szCs w:val="24"/>
        </w:rPr>
        <w:t>Upon request, the student is given an Internship Application Form containing the type of internship and the number of days.</w:t>
      </w:r>
    </w:p>
    <w:p w14:paraId="4D87F9F2" w14:textId="4CE7D096" w:rsidR="00767D42" w:rsidRPr="00280CA6" w:rsidRDefault="00F5771C" w:rsidP="00280CA6">
      <w:pPr>
        <w:tabs>
          <w:tab w:val="left" w:pos="0"/>
        </w:tabs>
        <w:jc w:val="both"/>
        <w:rPr>
          <w:sz w:val="24"/>
          <w:szCs w:val="24"/>
        </w:rPr>
      </w:pPr>
      <w:r w:rsidRPr="00280CA6">
        <w:rPr>
          <w:sz w:val="24"/>
          <w:szCs w:val="24"/>
        </w:rPr>
        <w:t>(2) The student approves the Internship Workplace Approval Form and submits it to the Department Chair.</w:t>
      </w:r>
    </w:p>
    <w:p w14:paraId="463FF1E6" w14:textId="2F0D2EF6" w:rsidR="00767D42" w:rsidRPr="00280CA6" w:rsidRDefault="00317003" w:rsidP="00280CA6">
      <w:pPr>
        <w:tabs>
          <w:tab w:val="left" w:pos="426"/>
        </w:tabs>
        <w:jc w:val="both"/>
        <w:rPr>
          <w:sz w:val="24"/>
          <w:szCs w:val="24"/>
        </w:rPr>
      </w:pPr>
      <w:r w:rsidRPr="00280CA6">
        <w:rPr>
          <w:sz w:val="24"/>
          <w:szCs w:val="24"/>
        </w:rPr>
        <w:t>(3) The suitability of the relevant institution is evaluated and announced by the Internship Commission.</w:t>
      </w:r>
    </w:p>
    <w:p w14:paraId="29849F87" w14:textId="7D69E602" w:rsidR="00767D42" w:rsidRPr="00280CA6" w:rsidRDefault="00512E2B" w:rsidP="00280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4"/>
          <w:szCs w:val="24"/>
        </w:rPr>
      </w:pPr>
      <w:r w:rsidRPr="00280CA6">
        <w:rPr>
          <w:sz w:val="24"/>
          <w:szCs w:val="24"/>
        </w:rPr>
        <w:t xml:space="preserve">(4) The student who is </w:t>
      </w:r>
      <w:proofErr w:type="spellStart"/>
      <w:r w:rsidRPr="00280CA6">
        <w:rPr>
          <w:sz w:val="24"/>
          <w:szCs w:val="24"/>
        </w:rPr>
        <w:t>approved</w:t>
      </w:r>
      <w:proofErr w:type="spellEnd"/>
      <w:r w:rsidRPr="00280CA6">
        <w:rPr>
          <w:sz w:val="24"/>
          <w:szCs w:val="24"/>
        </w:rPr>
        <w:t xml:space="preserve"> </w:t>
      </w:r>
      <w:proofErr w:type="spellStart"/>
      <w:r w:rsidRPr="00280CA6">
        <w:rPr>
          <w:sz w:val="24"/>
          <w:szCs w:val="24"/>
        </w:rPr>
        <w:t>to</w:t>
      </w:r>
      <w:proofErr w:type="spellEnd"/>
      <w:r w:rsidRPr="00280CA6">
        <w:rPr>
          <w:sz w:val="24"/>
          <w:szCs w:val="24"/>
        </w:rPr>
        <w:t xml:space="preserve"> start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can </w:t>
      </w:r>
      <w:proofErr w:type="spellStart"/>
      <w:r w:rsidRPr="00280CA6">
        <w:rPr>
          <w:sz w:val="24"/>
          <w:szCs w:val="24"/>
        </w:rPr>
        <w:t>print</w:t>
      </w:r>
      <w:proofErr w:type="spellEnd"/>
      <w:r w:rsidRPr="00280CA6">
        <w:rPr>
          <w:sz w:val="24"/>
          <w:szCs w:val="24"/>
        </w:rPr>
        <w:t xml:space="preserve">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w:t>
      </w:r>
      <w:proofErr w:type="spellStart"/>
      <w:r w:rsidR="002F4618">
        <w:rPr>
          <w:sz w:val="24"/>
          <w:szCs w:val="24"/>
        </w:rPr>
        <w:t>report</w:t>
      </w:r>
      <w:proofErr w:type="spellEnd"/>
      <w:r w:rsidRPr="00280CA6">
        <w:rPr>
          <w:sz w:val="24"/>
          <w:szCs w:val="24"/>
        </w:rPr>
        <w:t xml:space="preserve"> </w:t>
      </w:r>
      <w:proofErr w:type="spellStart"/>
      <w:r w:rsidRPr="00280CA6">
        <w:rPr>
          <w:sz w:val="24"/>
          <w:szCs w:val="24"/>
        </w:rPr>
        <w:t>template</w:t>
      </w:r>
      <w:proofErr w:type="spellEnd"/>
      <w:r w:rsidRPr="00280CA6">
        <w:rPr>
          <w:sz w:val="24"/>
          <w:szCs w:val="24"/>
        </w:rPr>
        <w:t xml:space="preserve"> </w:t>
      </w:r>
      <w:proofErr w:type="spellStart"/>
      <w:r w:rsidRPr="00280CA6">
        <w:rPr>
          <w:sz w:val="24"/>
          <w:szCs w:val="24"/>
        </w:rPr>
        <w:t>document</w:t>
      </w:r>
      <w:proofErr w:type="spellEnd"/>
      <w:r w:rsidRPr="00280CA6">
        <w:rPr>
          <w:sz w:val="24"/>
          <w:szCs w:val="24"/>
        </w:rPr>
        <w:t xml:space="preserve"> </w:t>
      </w:r>
      <w:proofErr w:type="spellStart"/>
      <w:r w:rsidRPr="00280CA6">
        <w:rPr>
          <w:sz w:val="24"/>
          <w:szCs w:val="24"/>
        </w:rPr>
        <w:t>given</w:t>
      </w:r>
      <w:proofErr w:type="spellEnd"/>
      <w:r w:rsidRPr="00280CA6">
        <w:rPr>
          <w:sz w:val="24"/>
          <w:szCs w:val="24"/>
        </w:rPr>
        <w:t xml:space="preserve"> </w:t>
      </w:r>
      <w:proofErr w:type="spellStart"/>
      <w:r w:rsidRPr="00280CA6">
        <w:rPr>
          <w:sz w:val="24"/>
          <w:szCs w:val="24"/>
        </w:rPr>
        <w:t>by</w:t>
      </w:r>
      <w:proofErr w:type="spellEnd"/>
      <w:r w:rsidRPr="00280CA6">
        <w:rPr>
          <w:sz w:val="24"/>
          <w:szCs w:val="24"/>
        </w:rPr>
        <w:t xml:space="preserve"> </w:t>
      </w:r>
      <w:proofErr w:type="spellStart"/>
      <w:r w:rsidRPr="00280CA6">
        <w:rPr>
          <w:sz w:val="24"/>
          <w:szCs w:val="24"/>
        </w:rPr>
        <w:t>the</w:t>
      </w:r>
      <w:proofErr w:type="spellEnd"/>
      <w:r w:rsidRPr="00280CA6">
        <w:rPr>
          <w:sz w:val="24"/>
          <w:szCs w:val="24"/>
        </w:rPr>
        <w:t xml:space="preserve"> University by reproducing as </w:t>
      </w:r>
      <w:proofErr w:type="spellStart"/>
      <w:r w:rsidRPr="00280CA6">
        <w:rPr>
          <w:sz w:val="24"/>
          <w:szCs w:val="24"/>
        </w:rPr>
        <w:t>many</w:t>
      </w:r>
      <w:proofErr w:type="spellEnd"/>
      <w:r w:rsidRPr="00280CA6">
        <w:rPr>
          <w:sz w:val="24"/>
          <w:szCs w:val="24"/>
        </w:rPr>
        <w:t xml:space="preserve"> </w:t>
      </w:r>
      <w:proofErr w:type="spellStart"/>
      <w:r w:rsidRPr="00280CA6">
        <w:rPr>
          <w:sz w:val="24"/>
          <w:szCs w:val="24"/>
        </w:rPr>
        <w:t>pages</w:t>
      </w:r>
      <w:proofErr w:type="spellEnd"/>
      <w:r w:rsidRPr="00280CA6">
        <w:rPr>
          <w:sz w:val="24"/>
          <w:szCs w:val="24"/>
        </w:rPr>
        <w:t xml:space="preserve"> as </w:t>
      </w:r>
      <w:proofErr w:type="spellStart"/>
      <w:r w:rsidRPr="00280CA6">
        <w:rPr>
          <w:sz w:val="24"/>
          <w:szCs w:val="24"/>
        </w:rPr>
        <w:t>necessary</w:t>
      </w:r>
      <w:proofErr w:type="spellEnd"/>
      <w:r w:rsidRPr="00280CA6">
        <w:rPr>
          <w:sz w:val="24"/>
          <w:szCs w:val="24"/>
        </w:rPr>
        <w:t xml:space="preserve">, </w:t>
      </w:r>
      <w:proofErr w:type="spellStart"/>
      <w:r w:rsidRPr="00280CA6">
        <w:rPr>
          <w:sz w:val="24"/>
          <w:szCs w:val="24"/>
        </w:rPr>
        <w:t>and</w:t>
      </w:r>
      <w:proofErr w:type="spellEnd"/>
      <w:r w:rsidRPr="00280CA6">
        <w:rPr>
          <w:sz w:val="24"/>
          <w:szCs w:val="24"/>
        </w:rPr>
        <w:t xml:space="preserve"> can </w:t>
      </w:r>
      <w:proofErr w:type="spellStart"/>
      <w:r w:rsidRPr="00280CA6">
        <w:rPr>
          <w:sz w:val="24"/>
          <w:szCs w:val="24"/>
        </w:rPr>
        <w:t>write</w:t>
      </w:r>
      <w:proofErr w:type="spellEnd"/>
      <w:r w:rsidRPr="00280CA6">
        <w:rPr>
          <w:sz w:val="24"/>
          <w:szCs w:val="24"/>
        </w:rPr>
        <w:t xml:space="preserve">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w:t>
      </w:r>
      <w:proofErr w:type="spellStart"/>
      <w:r w:rsidR="002F4618">
        <w:rPr>
          <w:sz w:val="24"/>
          <w:szCs w:val="24"/>
        </w:rPr>
        <w:t>report</w:t>
      </w:r>
      <w:proofErr w:type="spellEnd"/>
      <w:r w:rsidR="002F4618" w:rsidRPr="00280CA6">
        <w:rPr>
          <w:sz w:val="24"/>
          <w:szCs w:val="24"/>
        </w:rPr>
        <w:t xml:space="preserve"> </w:t>
      </w:r>
      <w:r w:rsidRPr="00280CA6">
        <w:rPr>
          <w:sz w:val="24"/>
          <w:szCs w:val="24"/>
        </w:rPr>
        <w:t xml:space="preserve">in </w:t>
      </w:r>
      <w:proofErr w:type="spellStart"/>
      <w:r w:rsidRPr="00280CA6">
        <w:rPr>
          <w:sz w:val="24"/>
          <w:szCs w:val="24"/>
        </w:rPr>
        <w:t>handwriting</w:t>
      </w:r>
      <w:proofErr w:type="spellEnd"/>
      <w:r w:rsidRPr="00280CA6">
        <w:rPr>
          <w:sz w:val="24"/>
          <w:szCs w:val="24"/>
        </w:rPr>
        <w:t xml:space="preserve"> </w:t>
      </w:r>
      <w:proofErr w:type="spellStart"/>
      <w:r w:rsidRPr="00280CA6">
        <w:rPr>
          <w:sz w:val="24"/>
          <w:szCs w:val="24"/>
        </w:rPr>
        <w:t>or</w:t>
      </w:r>
      <w:proofErr w:type="spellEnd"/>
      <w:r w:rsidRPr="00280CA6">
        <w:rPr>
          <w:sz w:val="24"/>
          <w:szCs w:val="24"/>
        </w:rPr>
        <w:t xml:space="preserve"> </w:t>
      </w:r>
      <w:proofErr w:type="spellStart"/>
      <w:r w:rsidRPr="00280CA6">
        <w:rPr>
          <w:sz w:val="24"/>
          <w:szCs w:val="24"/>
        </w:rPr>
        <w:t>print</w:t>
      </w:r>
      <w:proofErr w:type="spellEnd"/>
      <w:r w:rsidRPr="00280CA6">
        <w:rPr>
          <w:sz w:val="24"/>
          <w:szCs w:val="24"/>
        </w:rPr>
        <w:t xml:space="preserve">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w:t>
      </w:r>
      <w:proofErr w:type="spellStart"/>
      <w:r w:rsidR="002F4618">
        <w:rPr>
          <w:sz w:val="24"/>
          <w:szCs w:val="24"/>
        </w:rPr>
        <w:t>report</w:t>
      </w:r>
      <w:proofErr w:type="spellEnd"/>
      <w:r w:rsidRPr="00280CA6">
        <w:rPr>
          <w:sz w:val="24"/>
          <w:szCs w:val="24"/>
        </w:rPr>
        <w:t xml:space="preserve"> </w:t>
      </w:r>
      <w:proofErr w:type="spellStart"/>
      <w:r w:rsidRPr="00280CA6">
        <w:rPr>
          <w:sz w:val="24"/>
          <w:szCs w:val="24"/>
        </w:rPr>
        <w:t>after</w:t>
      </w:r>
      <w:proofErr w:type="spellEnd"/>
      <w:r w:rsidRPr="00280CA6">
        <w:rPr>
          <w:sz w:val="24"/>
          <w:szCs w:val="24"/>
        </w:rPr>
        <w:t xml:space="preserve"> </w:t>
      </w:r>
      <w:proofErr w:type="spellStart"/>
      <w:r w:rsidRPr="00280CA6">
        <w:rPr>
          <w:sz w:val="24"/>
          <w:szCs w:val="24"/>
        </w:rPr>
        <w:t>writing</w:t>
      </w:r>
      <w:proofErr w:type="spellEnd"/>
      <w:r w:rsidRPr="00280CA6">
        <w:rPr>
          <w:sz w:val="24"/>
          <w:szCs w:val="24"/>
        </w:rPr>
        <w:t xml:space="preserve"> it on the computer.</w:t>
      </w:r>
    </w:p>
    <w:p w14:paraId="21D12DB1" w14:textId="2DFD4370" w:rsidR="00A012B9" w:rsidRPr="00280CA6" w:rsidRDefault="00317003" w:rsidP="00280CA6">
      <w:pPr>
        <w:tabs>
          <w:tab w:val="left" w:pos="426"/>
        </w:tabs>
        <w:jc w:val="both"/>
        <w:rPr>
          <w:sz w:val="24"/>
          <w:szCs w:val="24"/>
        </w:rPr>
      </w:pPr>
      <w:r w:rsidRPr="00280CA6">
        <w:rPr>
          <w:sz w:val="24"/>
          <w:szCs w:val="24"/>
        </w:rPr>
        <w:t xml:space="preserve">(5) The insurance procedures of the student are carried out in a way that covers the specified dates of the internship with the receipt of the documents. </w:t>
      </w:r>
    </w:p>
    <w:p w14:paraId="0EA0A622" w14:textId="77777777" w:rsidR="00DD7F01" w:rsidRPr="00280CA6" w:rsidRDefault="00DD7F01" w:rsidP="00280CA6">
      <w:pPr>
        <w:tabs>
          <w:tab w:val="left" w:pos="0"/>
        </w:tabs>
        <w:jc w:val="both"/>
        <w:rPr>
          <w:b/>
          <w:sz w:val="24"/>
          <w:szCs w:val="24"/>
        </w:rPr>
      </w:pPr>
    </w:p>
    <w:p w14:paraId="5C834674" w14:textId="77777777" w:rsidR="00D12A3E" w:rsidRPr="00280CA6" w:rsidRDefault="00D12A3E" w:rsidP="00280CA6">
      <w:pPr>
        <w:tabs>
          <w:tab w:val="left" w:pos="0"/>
        </w:tabs>
        <w:jc w:val="both"/>
        <w:rPr>
          <w:b/>
          <w:sz w:val="24"/>
          <w:szCs w:val="24"/>
        </w:rPr>
      </w:pPr>
    </w:p>
    <w:p w14:paraId="22D70F00" w14:textId="77777777" w:rsidR="00FB63C3" w:rsidRPr="00280CA6" w:rsidRDefault="00FB63C3" w:rsidP="00280CA6">
      <w:pPr>
        <w:tabs>
          <w:tab w:val="left" w:pos="0"/>
        </w:tabs>
        <w:jc w:val="both"/>
        <w:rPr>
          <w:b/>
          <w:sz w:val="24"/>
          <w:szCs w:val="24"/>
        </w:rPr>
      </w:pPr>
    </w:p>
    <w:p w14:paraId="3CD78F84" w14:textId="77777777" w:rsidR="00D12A3E" w:rsidRPr="00280CA6" w:rsidRDefault="00D12A3E" w:rsidP="00280CA6">
      <w:pPr>
        <w:tabs>
          <w:tab w:val="left" w:pos="0"/>
        </w:tabs>
        <w:jc w:val="both"/>
        <w:rPr>
          <w:b/>
          <w:sz w:val="24"/>
          <w:szCs w:val="24"/>
        </w:rPr>
      </w:pPr>
    </w:p>
    <w:p w14:paraId="72B44E11" w14:textId="3332BF09" w:rsidR="00997978" w:rsidRPr="00280CA6" w:rsidRDefault="0044648B" w:rsidP="00280CA6">
      <w:pPr>
        <w:tabs>
          <w:tab w:val="left" w:pos="0"/>
        </w:tabs>
        <w:jc w:val="both"/>
        <w:rPr>
          <w:b/>
          <w:sz w:val="24"/>
          <w:szCs w:val="24"/>
        </w:rPr>
      </w:pPr>
      <w:proofErr w:type="spellStart"/>
      <w:r w:rsidRPr="00280CA6">
        <w:rPr>
          <w:b/>
          <w:sz w:val="24"/>
          <w:szCs w:val="24"/>
        </w:rPr>
        <w:t>Preparation</w:t>
      </w:r>
      <w:proofErr w:type="spellEnd"/>
      <w:r w:rsidRPr="00280CA6">
        <w:rPr>
          <w:b/>
          <w:sz w:val="24"/>
          <w:szCs w:val="24"/>
        </w:rPr>
        <w:t xml:space="preserve"> of </w:t>
      </w:r>
      <w:proofErr w:type="spellStart"/>
      <w:r w:rsidRPr="00280CA6">
        <w:rPr>
          <w:b/>
          <w:sz w:val="24"/>
          <w:szCs w:val="24"/>
        </w:rPr>
        <w:t>Internship</w:t>
      </w:r>
      <w:proofErr w:type="spellEnd"/>
      <w:r w:rsidRPr="00280CA6">
        <w:rPr>
          <w:b/>
          <w:sz w:val="24"/>
          <w:szCs w:val="24"/>
        </w:rPr>
        <w:t xml:space="preserve"> </w:t>
      </w:r>
      <w:proofErr w:type="spellStart"/>
      <w:r w:rsidRPr="00280CA6">
        <w:rPr>
          <w:b/>
          <w:sz w:val="24"/>
          <w:szCs w:val="24"/>
        </w:rPr>
        <w:t>Documents</w:t>
      </w:r>
      <w:proofErr w:type="spellEnd"/>
    </w:p>
    <w:p w14:paraId="4C0610BB" w14:textId="38A1AE96" w:rsidR="00545AC1" w:rsidRPr="00280CA6" w:rsidRDefault="00800507" w:rsidP="00280CA6">
      <w:pPr>
        <w:tabs>
          <w:tab w:val="left" w:pos="0"/>
        </w:tabs>
        <w:jc w:val="both"/>
        <w:rPr>
          <w:strike/>
          <w:sz w:val="24"/>
          <w:szCs w:val="24"/>
        </w:rPr>
      </w:pPr>
      <w:proofErr w:type="spellStart"/>
      <w:r w:rsidRPr="00280CA6">
        <w:rPr>
          <w:b/>
          <w:sz w:val="24"/>
          <w:szCs w:val="24"/>
        </w:rPr>
        <w:t>Article</w:t>
      </w:r>
      <w:proofErr w:type="spellEnd"/>
      <w:r w:rsidRPr="00280CA6">
        <w:rPr>
          <w:b/>
          <w:sz w:val="24"/>
          <w:szCs w:val="24"/>
        </w:rPr>
        <w:t xml:space="preserve"> 9-</w:t>
      </w:r>
      <w:r w:rsidR="00786259" w:rsidRPr="00280CA6">
        <w:rPr>
          <w:sz w:val="24"/>
          <w:szCs w:val="24"/>
        </w:rPr>
        <w:t xml:space="preserve">(1) </w:t>
      </w:r>
      <w:proofErr w:type="spellStart"/>
      <w:r w:rsidR="00786259" w:rsidRPr="00280CA6">
        <w:rPr>
          <w:sz w:val="24"/>
          <w:szCs w:val="24"/>
        </w:rPr>
        <w:t>The</w:t>
      </w:r>
      <w:proofErr w:type="spellEnd"/>
      <w:r w:rsidR="00786259" w:rsidRPr="00280CA6">
        <w:rPr>
          <w:sz w:val="24"/>
          <w:szCs w:val="24"/>
        </w:rPr>
        <w:t xml:space="preserve"> </w:t>
      </w:r>
      <w:proofErr w:type="spellStart"/>
      <w:r w:rsidR="00786259" w:rsidRPr="00280CA6">
        <w:rPr>
          <w:sz w:val="24"/>
          <w:szCs w:val="24"/>
        </w:rPr>
        <w:t>internship</w:t>
      </w:r>
      <w:proofErr w:type="spellEnd"/>
      <w:r w:rsidR="00786259" w:rsidRPr="00280CA6">
        <w:rPr>
          <w:sz w:val="24"/>
          <w:szCs w:val="24"/>
        </w:rPr>
        <w:t xml:space="preserve"> </w:t>
      </w:r>
      <w:proofErr w:type="spellStart"/>
      <w:r w:rsidR="002F4618">
        <w:rPr>
          <w:sz w:val="24"/>
          <w:szCs w:val="24"/>
        </w:rPr>
        <w:t>report</w:t>
      </w:r>
      <w:proofErr w:type="spellEnd"/>
      <w:r w:rsidR="00786259" w:rsidRPr="00280CA6">
        <w:rPr>
          <w:sz w:val="24"/>
          <w:szCs w:val="24"/>
        </w:rPr>
        <w:t xml:space="preserve"> is </w:t>
      </w:r>
      <w:proofErr w:type="spellStart"/>
      <w:r w:rsidR="00786259" w:rsidRPr="00280CA6">
        <w:rPr>
          <w:sz w:val="24"/>
          <w:szCs w:val="24"/>
        </w:rPr>
        <w:t>prepared</w:t>
      </w:r>
      <w:proofErr w:type="spellEnd"/>
      <w:r w:rsidR="00786259" w:rsidRPr="00280CA6">
        <w:rPr>
          <w:sz w:val="24"/>
          <w:szCs w:val="24"/>
        </w:rPr>
        <w:t xml:space="preserve"> </w:t>
      </w:r>
      <w:proofErr w:type="spellStart"/>
      <w:r w:rsidR="00786259" w:rsidRPr="00280CA6">
        <w:rPr>
          <w:sz w:val="24"/>
          <w:szCs w:val="24"/>
        </w:rPr>
        <w:t>with</w:t>
      </w:r>
      <w:proofErr w:type="spellEnd"/>
      <w:r w:rsidR="00786259" w:rsidRPr="00280CA6">
        <w:rPr>
          <w:sz w:val="24"/>
          <w:szCs w:val="24"/>
        </w:rPr>
        <w:t xml:space="preserve"> at </w:t>
      </w:r>
      <w:proofErr w:type="spellStart"/>
      <w:r w:rsidR="00786259" w:rsidRPr="00280CA6">
        <w:rPr>
          <w:sz w:val="24"/>
          <w:szCs w:val="24"/>
        </w:rPr>
        <w:t>least</w:t>
      </w:r>
      <w:proofErr w:type="spellEnd"/>
      <w:r w:rsidR="00786259" w:rsidRPr="00280CA6">
        <w:rPr>
          <w:sz w:val="24"/>
          <w:szCs w:val="24"/>
        </w:rPr>
        <w:t xml:space="preserve"> </w:t>
      </w:r>
      <w:proofErr w:type="spellStart"/>
      <w:r w:rsidR="00786259" w:rsidRPr="00280CA6">
        <w:rPr>
          <w:sz w:val="24"/>
          <w:szCs w:val="24"/>
        </w:rPr>
        <w:t>one</w:t>
      </w:r>
      <w:proofErr w:type="spellEnd"/>
      <w:r w:rsidR="00786259" w:rsidRPr="00280CA6">
        <w:rPr>
          <w:sz w:val="24"/>
          <w:szCs w:val="24"/>
        </w:rPr>
        <w:t xml:space="preserve"> </w:t>
      </w:r>
      <w:proofErr w:type="spellStart"/>
      <w:r w:rsidR="00786259" w:rsidRPr="00280CA6">
        <w:rPr>
          <w:sz w:val="24"/>
          <w:szCs w:val="24"/>
        </w:rPr>
        <w:t>page</w:t>
      </w:r>
      <w:proofErr w:type="spellEnd"/>
      <w:r w:rsidR="00786259" w:rsidRPr="00280CA6">
        <w:rPr>
          <w:sz w:val="24"/>
          <w:szCs w:val="24"/>
        </w:rPr>
        <w:t xml:space="preserve"> </w:t>
      </w:r>
      <w:proofErr w:type="spellStart"/>
      <w:r w:rsidR="00786259" w:rsidRPr="00280CA6">
        <w:rPr>
          <w:sz w:val="24"/>
          <w:szCs w:val="24"/>
        </w:rPr>
        <w:t>for</w:t>
      </w:r>
      <w:proofErr w:type="spellEnd"/>
      <w:r w:rsidR="00786259" w:rsidRPr="00280CA6">
        <w:rPr>
          <w:sz w:val="24"/>
          <w:szCs w:val="24"/>
        </w:rPr>
        <w:t xml:space="preserve"> each day, and the stamp of the institution and the signature of the institution official are taken at the bottom of each page. </w:t>
      </w:r>
    </w:p>
    <w:p w14:paraId="1FBCA942" w14:textId="04B0A14B" w:rsidR="00997978" w:rsidRPr="00280CA6" w:rsidRDefault="005749FD" w:rsidP="00280CA6">
      <w:pPr>
        <w:tabs>
          <w:tab w:val="left" w:pos="0"/>
        </w:tabs>
        <w:jc w:val="both"/>
        <w:rPr>
          <w:sz w:val="24"/>
          <w:szCs w:val="24"/>
        </w:rPr>
      </w:pPr>
      <w:r w:rsidRPr="00280CA6">
        <w:rPr>
          <w:sz w:val="24"/>
          <w:szCs w:val="24"/>
        </w:rPr>
        <w:t xml:space="preserve">(2) Internship evaluation form obtained from the internship institution and signed and stamped by the authorized person; It is delivered by hand in a closed envelope, signed and stamped from the place where the envelope is closed, or sent electronically to the corporate e-mail address of the Internship Commission by the workplace (company) official.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w:t>
      </w:r>
      <w:proofErr w:type="spellStart"/>
      <w:r w:rsidR="002F4618">
        <w:rPr>
          <w:sz w:val="24"/>
          <w:szCs w:val="24"/>
        </w:rPr>
        <w:t>report</w:t>
      </w:r>
      <w:proofErr w:type="spellEnd"/>
      <w:r w:rsidR="002F4618" w:rsidRPr="00280CA6">
        <w:rPr>
          <w:sz w:val="24"/>
          <w:szCs w:val="24"/>
        </w:rPr>
        <w:t xml:space="preserve"> </w:t>
      </w:r>
      <w:r w:rsidRPr="00280CA6">
        <w:rPr>
          <w:sz w:val="24"/>
          <w:szCs w:val="24"/>
        </w:rPr>
        <w:t xml:space="preserve">is </w:t>
      </w:r>
      <w:proofErr w:type="spellStart"/>
      <w:r w:rsidRPr="00280CA6">
        <w:rPr>
          <w:sz w:val="24"/>
          <w:szCs w:val="24"/>
        </w:rPr>
        <w:t>delivered</w:t>
      </w:r>
      <w:proofErr w:type="spellEnd"/>
      <w:r w:rsidRPr="00280CA6">
        <w:rPr>
          <w:sz w:val="24"/>
          <w:szCs w:val="24"/>
        </w:rPr>
        <w:t xml:space="preserve"> </w:t>
      </w:r>
      <w:proofErr w:type="spellStart"/>
      <w:r w:rsidRPr="00280CA6">
        <w:rPr>
          <w:sz w:val="24"/>
          <w:szCs w:val="24"/>
        </w:rPr>
        <w:t>to</w:t>
      </w:r>
      <w:proofErr w:type="spellEnd"/>
      <w:r w:rsidRPr="00280CA6">
        <w:rPr>
          <w:sz w:val="24"/>
          <w:szCs w:val="24"/>
        </w:rPr>
        <w:t xml:space="preserve"> </w:t>
      </w:r>
      <w:proofErr w:type="spellStart"/>
      <w:r w:rsidRPr="00280CA6">
        <w:rPr>
          <w:sz w:val="24"/>
          <w:szCs w:val="24"/>
        </w:rPr>
        <w:t>the</w:t>
      </w:r>
      <w:proofErr w:type="spellEnd"/>
      <w:r w:rsidRPr="00280CA6">
        <w:rPr>
          <w:sz w:val="24"/>
          <w:szCs w:val="24"/>
        </w:rPr>
        <w:t xml:space="preserve"> </w:t>
      </w:r>
      <w:proofErr w:type="spellStart"/>
      <w:r w:rsidRPr="00280CA6">
        <w:rPr>
          <w:sz w:val="24"/>
          <w:szCs w:val="24"/>
        </w:rPr>
        <w:t>Internship</w:t>
      </w:r>
      <w:proofErr w:type="spellEnd"/>
      <w:r w:rsidRPr="00280CA6">
        <w:rPr>
          <w:sz w:val="24"/>
          <w:szCs w:val="24"/>
        </w:rPr>
        <w:t xml:space="preserve"> Commission by hand by the student. </w:t>
      </w:r>
    </w:p>
    <w:p w14:paraId="6179A55F" w14:textId="77777777" w:rsidR="00DB4162" w:rsidRPr="00280CA6" w:rsidRDefault="00DB4162" w:rsidP="00280CA6">
      <w:pPr>
        <w:tabs>
          <w:tab w:val="left" w:pos="0"/>
        </w:tabs>
        <w:jc w:val="both"/>
        <w:rPr>
          <w:b/>
          <w:sz w:val="24"/>
          <w:szCs w:val="24"/>
        </w:rPr>
      </w:pPr>
    </w:p>
    <w:p w14:paraId="23B5FBDB" w14:textId="77D5D5D8" w:rsidR="00997978" w:rsidRPr="00280CA6" w:rsidRDefault="00BD0D27" w:rsidP="00280CA6">
      <w:pPr>
        <w:tabs>
          <w:tab w:val="left" w:pos="0"/>
        </w:tabs>
        <w:jc w:val="both"/>
        <w:rPr>
          <w:b/>
          <w:sz w:val="24"/>
          <w:szCs w:val="24"/>
        </w:rPr>
      </w:pPr>
      <w:r w:rsidRPr="00280CA6">
        <w:rPr>
          <w:b/>
          <w:sz w:val="24"/>
          <w:szCs w:val="24"/>
        </w:rPr>
        <w:t>Internship Exemption</w:t>
      </w:r>
    </w:p>
    <w:p w14:paraId="0ADDC614" w14:textId="77777777" w:rsidR="00317003" w:rsidRPr="00280CA6" w:rsidRDefault="00800507" w:rsidP="00280CA6">
      <w:pPr>
        <w:tabs>
          <w:tab w:val="left" w:pos="0"/>
        </w:tabs>
        <w:jc w:val="both"/>
        <w:rPr>
          <w:sz w:val="24"/>
          <w:szCs w:val="24"/>
        </w:rPr>
      </w:pPr>
      <w:r w:rsidRPr="00280CA6">
        <w:rPr>
          <w:b/>
          <w:sz w:val="24"/>
          <w:szCs w:val="24"/>
        </w:rPr>
        <w:t xml:space="preserve">Article 10- </w:t>
      </w:r>
      <w:r w:rsidR="00767D42" w:rsidRPr="00280CA6">
        <w:rPr>
          <w:bCs/>
          <w:sz w:val="24"/>
          <w:szCs w:val="24"/>
        </w:rPr>
        <w:t xml:space="preserve">(1) </w:t>
      </w:r>
      <w:r w:rsidR="00BD0D27" w:rsidRPr="00280CA6">
        <w:rPr>
          <w:sz w:val="24"/>
          <w:szCs w:val="24"/>
        </w:rPr>
        <w:t>A student who is enrolled in the faculty through horizontal transfer or vertical transfer can request internship exemption.</w:t>
      </w:r>
    </w:p>
    <w:p w14:paraId="1395B32B" w14:textId="5CE20796" w:rsidR="00767D42" w:rsidRPr="00280CA6" w:rsidRDefault="00317003" w:rsidP="00280CA6">
      <w:pPr>
        <w:tabs>
          <w:tab w:val="left" w:pos="0"/>
        </w:tabs>
        <w:jc w:val="both"/>
        <w:rPr>
          <w:sz w:val="24"/>
          <w:szCs w:val="24"/>
        </w:rPr>
      </w:pPr>
      <w:r w:rsidRPr="00280CA6">
        <w:rPr>
          <w:sz w:val="24"/>
          <w:szCs w:val="24"/>
        </w:rPr>
        <w:t>(2) A student who will request internship exemption can apply to the Dean's Office with a petition within the first ten days from the day of enrollment in the Faculty, together with the documents of the internships they have done during their education.</w:t>
      </w:r>
    </w:p>
    <w:p w14:paraId="04CD8A1F" w14:textId="1F1103C0" w:rsidR="00767D42" w:rsidRPr="00280CA6" w:rsidRDefault="00317003" w:rsidP="00280CA6">
      <w:pPr>
        <w:pStyle w:val="ListParagraph"/>
        <w:tabs>
          <w:tab w:val="left" w:pos="0"/>
        </w:tabs>
        <w:ind w:left="0"/>
        <w:jc w:val="both"/>
        <w:rPr>
          <w:sz w:val="24"/>
          <w:szCs w:val="24"/>
        </w:rPr>
      </w:pPr>
      <w:r w:rsidRPr="00280CA6">
        <w:rPr>
          <w:sz w:val="24"/>
          <w:szCs w:val="24"/>
        </w:rPr>
        <w:t>(3) The petition is evaluated and decided by the Department Head and the Internship Commission and notified to the Dean's Office.</w:t>
      </w:r>
    </w:p>
    <w:p w14:paraId="59E1C524" w14:textId="16C1B087" w:rsidR="00A033FF" w:rsidRPr="00280CA6" w:rsidRDefault="00317003" w:rsidP="00280CA6">
      <w:pPr>
        <w:pStyle w:val="ListParagraph"/>
        <w:tabs>
          <w:tab w:val="left" w:pos="0"/>
        </w:tabs>
        <w:ind w:left="0"/>
        <w:jc w:val="both"/>
        <w:rPr>
          <w:sz w:val="24"/>
          <w:szCs w:val="24"/>
        </w:rPr>
      </w:pPr>
      <w:r w:rsidRPr="00280CA6">
        <w:rPr>
          <w:sz w:val="24"/>
          <w:szCs w:val="24"/>
        </w:rPr>
        <w:t xml:space="preserve">(4) For students who continue their double major program, the status of their internship in the second major program is evaluated and decided by the relevant Department Chairs and reported to the Dean's Office. If deemed necessary, compulsory internship may be obligatory. </w:t>
      </w:r>
    </w:p>
    <w:p w14:paraId="4554EE7D" w14:textId="77777777" w:rsidR="00EF521F" w:rsidRPr="00280CA6" w:rsidRDefault="00EF521F" w:rsidP="00280CA6">
      <w:pPr>
        <w:pStyle w:val="ListParagraph"/>
        <w:tabs>
          <w:tab w:val="left" w:pos="0"/>
        </w:tabs>
        <w:ind w:left="0"/>
        <w:jc w:val="both"/>
        <w:rPr>
          <w:b/>
          <w:sz w:val="24"/>
          <w:szCs w:val="24"/>
        </w:rPr>
      </w:pPr>
    </w:p>
    <w:p w14:paraId="664E0747" w14:textId="77777777" w:rsidR="000C6A5D" w:rsidRPr="00280CA6" w:rsidRDefault="000C6A5D" w:rsidP="00280CA6">
      <w:pPr>
        <w:pStyle w:val="ListParagraph"/>
        <w:tabs>
          <w:tab w:val="left" w:pos="0"/>
        </w:tabs>
        <w:ind w:left="0"/>
        <w:jc w:val="both"/>
        <w:rPr>
          <w:b/>
          <w:sz w:val="24"/>
          <w:szCs w:val="24"/>
        </w:rPr>
      </w:pPr>
    </w:p>
    <w:p w14:paraId="5A7A0EC6" w14:textId="77777777" w:rsidR="00EF521F" w:rsidRPr="00280CA6" w:rsidRDefault="00786259" w:rsidP="00280CA6">
      <w:pPr>
        <w:pStyle w:val="ListParagraph"/>
        <w:tabs>
          <w:tab w:val="left" w:pos="0"/>
        </w:tabs>
        <w:ind w:left="0"/>
        <w:jc w:val="both"/>
        <w:rPr>
          <w:b/>
          <w:sz w:val="24"/>
          <w:szCs w:val="24"/>
        </w:rPr>
      </w:pPr>
      <w:r w:rsidRPr="00280CA6">
        <w:rPr>
          <w:b/>
          <w:sz w:val="24"/>
          <w:szCs w:val="24"/>
        </w:rPr>
        <w:t>Success Conditions</w:t>
      </w:r>
    </w:p>
    <w:p w14:paraId="1795B5EC" w14:textId="38889774" w:rsidR="00AC6994" w:rsidRPr="00280CA6" w:rsidRDefault="00800507" w:rsidP="00280CA6">
      <w:pPr>
        <w:pStyle w:val="ListParagraph"/>
        <w:tabs>
          <w:tab w:val="left" w:pos="0"/>
        </w:tabs>
        <w:ind w:left="0"/>
        <w:jc w:val="both"/>
        <w:rPr>
          <w:b/>
          <w:sz w:val="24"/>
          <w:szCs w:val="24"/>
        </w:rPr>
      </w:pPr>
      <w:r w:rsidRPr="00280CA6">
        <w:rPr>
          <w:b/>
          <w:sz w:val="24"/>
          <w:szCs w:val="24"/>
        </w:rPr>
        <w:t xml:space="preserve">Article 11- </w:t>
      </w:r>
      <w:r w:rsidR="00EF521F" w:rsidRPr="00280CA6">
        <w:rPr>
          <w:sz w:val="24"/>
          <w:szCs w:val="24"/>
        </w:rPr>
        <w:t xml:space="preserve">(1) Internship documents  are evaluated as </w:t>
      </w:r>
      <w:r w:rsidR="004B62C2" w:rsidRPr="00280CA6">
        <w:rPr>
          <w:color w:val="000000"/>
          <w:sz w:val="24"/>
          <w:szCs w:val="24"/>
        </w:rPr>
        <w:t>Successful, Unsuccessful or Correction  by the Internship Commission</w:t>
      </w:r>
      <w:r w:rsidR="00AA3C42" w:rsidRPr="00280CA6">
        <w:rPr>
          <w:sz w:val="24"/>
          <w:szCs w:val="24"/>
        </w:rPr>
        <w:t xml:space="preserve">. The deficiencies in the internship documents for which correction is requested are completed within the date specified by the relevant department and submitted to the Internship Commission. Files that are not completed on time </w:t>
      </w:r>
      <w:r w:rsidR="00AA3C42" w:rsidRPr="00280CA6">
        <w:rPr>
          <w:color w:val="000000"/>
          <w:sz w:val="24"/>
          <w:szCs w:val="24"/>
        </w:rPr>
        <w:t xml:space="preserve"> are considered Failed</w:t>
      </w:r>
      <w:r w:rsidR="00AD41BD" w:rsidRPr="00280CA6">
        <w:rPr>
          <w:sz w:val="24"/>
          <w:szCs w:val="24"/>
        </w:rPr>
        <w:t>.</w:t>
      </w:r>
    </w:p>
    <w:p w14:paraId="6570D91A" w14:textId="1D997E3E" w:rsidR="00BE65AA" w:rsidRPr="00280CA6" w:rsidRDefault="00BE65AA" w:rsidP="00280CA6">
      <w:pPr>
        <w:pStyle w:val="ListParagraph"/>
        <w:tabs>
          <w:tab w:val="left" w:pos="426"/>
        </w:tabs>
        <w:ind w:left="426" w:hanging="426"/>
        <w:jc w:val="both"/>
        <w:rPr>
          <w:sz w:val="24"/>
          <w:szCs w:val="24"/>
        </w:rPr>
      </w:pPr>
      <w:r w:rsidRPr="00280CA6">
        <w:rPr>
          <w:sz w:val="24"/>
          <w:szCs w:val="24"/>
        </w:rPr>
        <w:t xml:space="preserve">(2) </w:t>
      </w:r>
      <w:r w:rsidR="00DB4162" w:rsidRPr="00280CA6">
        <w:rPr>
          <w:sz w:val="24"/>
          <w:szCs w:val="24"/>
        </w:rPr>
        <w:tab/>
      </w:r>
      <w:r w:rsidR="009C785E" w:rsidRPr="00280CA6">
        <w:rPr>
          <w:sz w:val="24"/>
          <w:szCs w:val="24"/>
        </w:rPr>
        <w:t>Internships that are found unethical by the Internship Commission will not be evaluated.</w:t>
      </w:r>
    </w:p>
    <w:p w14:paraId="3545A764" w14:textId="78BAE42B" w:rsidR="007A0DC1" w:rsidRPr="00280CA6" w:rsidRDefault="007A0DC1" w:rsidP="00280CA6">
      <w:pPr>
        <w:pStyle w:val="ListParagraph"/>
        <w:tabs>
          <w:tab w:val="left" w:pos="426"/>
        </w:tabs>
        <w:ind w:left="426" w:hanging="426"/>
        <w:jc w:val="both"/>
        <w:rPr>
          <w:sz w:val="24"/>
          <w:szCs w:val="24"/>
        </w:rPr>
      </w:pPr>
      <w:r w:rsidRPr="00280CA6">
        <w:rPr>
          <w:sz w:val="24"/>
          <w:szCs w:val="24"/>
        </w:rPr>
        <w:t xml:space="preserve">(3) </w:t>
      </w:r>
      <w:r w:rsidR="00DB4162" w:rsidRPr="00280CA6">
        <w:rPr>
          <w:sz w:val="24"/>
          <w:szCs w:val="24"/>
        </w:rPr>
        <w:tab/>
      </w:r>
      <w:r w:rsidRPr="00280CA6">
        <w:rPr>
          <w:sz w:val="24"/>
          <w:szCs w:val="24"/>
        </w:rPr>
        <w:t>The results of the internship are forwarded to the Department Head and the Dean's Office by the Internship Commission.</w:t>
      </w:r>
    </w:p>
    <w:p w14:paraId="4C338536" w14:textId="77777777" w:rsidR="00EF521F" w:rsidRPr="00280CA6" w:rsidRDefault="00EF521F" w:rsidP="00280CA6">
      <w:pPr>
        <w:tabs>
          <w:tab w:val="left" w:pos="426"/>
        </w:tabs>
        <w:ind w:left="426" w:hanging="426"/>
        <w:jc w:val="both"/>
        <w:rPr>
          <w:b/>
          <w:sz w:val="24"/>
          <w:szCs w:val="24"/>
        </w:rPr>
      </w:pPr>
    </w:p>
    <w:p w14:paraId="6F8A594F" w14:textId="77777777" w:rsidR="00EC256A" w:rsidRDefault="00EC256A" w:rsidP="00280CA6">
      <w:pPr>
        <w:tabs>
          <w:tab w:val="left" w:pos="0"/>
        </w:tabs>
        <w:jc w:val="both"/>
        <w:rPr>
          <w:b/>
          <w:sz w:val="24"/>
          <w:szCs w:val="24"/>
        </w:rPr>
      </w:pPr>
    </w:p>
    <w:p w14:paraId="22C4E538" w14:textId="77777777" w:rsidR="00546DA2" w:rsidRDefault="00546DA2" w:rsidP="00280CA6">
      <w:pPr>
        <w:tabs>
          <w:tab w:val="left" w:pos="0"/>
        </w:tabs>
        <w:jc w:val="both"/>
        <w:rPr>
          <w:b/>
          <w:sz w:val="24"/>
          <w:szCs w:val="24"/>
        </w:rPr>
      </w:pPr>
    </w:p>
    <w:p w14:paraId="29910CBC" w14:textId="2C67A9CE" w:rsidR="00EF521F" w:rsidRPr="00280CA6" w:rsidRDefault="005F34D7" w:rsidP="00280CA6">
      <w:pPr>
        <w:tabs>
          <w:tab w:val="left" w:pos="0"/>
          <w:tab w:val="left" w:pos="426"/>
        </w:tabs>
        <w:jc w:val="both"/>
        <w:rPr>
          <w:b/>
          <w:sz w:val="24"/>
          <w:szCs w:val="24"/>
        </w:rPr>
      </w:pPr>
      <w:r w:rsidRPr="00280CA6">
        <w:rPr>
          <w:b/>
          <w:sz w:val="24"/>
          <w:szCs w:val="24"/>
        </w:rPr>
        <w:lastRenderedPageBreak/>
        <w:t>CHAPTER THREE</w:t>
      </w:r>
    </w:p>
    <w:p w14:paraId="38295D9A" w14:textId="6D5FBA37" w:rsidR="00EF521F" w:rsidRPr="00280CA6" w:rsidRDefault="00EF521F" w:rsidP="00280CA6">
      <w:pPr>
        <w:tabs>
          <w:tab w:val="left" w:pos="0"/>
          <w:tab w:val="left" w:pos="426"/>
        </w:tabs>
        <w:jc w:val="both"/>
        <w:rPr>
          <w:b/>
          <w:sz w:val="24"/>
          <w:szCs w:val="24"/>
        </w:rPr>
      </w:pPr>
      <w:r w:rsidRPr="00280CA6">
        <w:rPr>
          <w:b/>
          <w:sz w:val="24"/>
          <w:szCs w:val="24"/>
        </w:rPr>
        <w:t>Terms and Enforcement</w:t>
      </w:r>
    </w:p>
    <w:p w14:paraId="25F8A4A7" w14:textId="77777777" w:rsidR="00EF521F" w:rsidRPr="00280CA6" w:rsidRDefault="00EF521F" w:rsidP="00280CA6">
      <w:pPr>
        <w:tabs>
          <w:tab w:val="left" w:pos="0"/>
        </w:tabs>
        <w:jc w:val="both"/>
        <w:rPr>
          <w:sz w:val="24"/>
          <w:szCs w:val="24"/>
        </w:rPr>
      </w:pPr>
    </w:p>
    <w:p w14:paraId="26EFFFC9" w14:textId="77777777" w:rsidR="00767D42" w:rsidRPr="00280CA6" w:rsidRDefault="00767D42" w:rsidP="00280CA6">
      <w:pPr>
        <w:tabs>
          <w:tab w:val="left" w:pos="0"/>
        </w:tabs>
        <w:jc w:val="both"/>
        <w:rPr>
          <w:b/>
          <w:sz w:val="24"/>
          <w:szCs w:val="24"/>
        </w:rPr>
      </w:pPr>
      <w:r w:rsidRPr="00280CA6">
        <w:rPr>
          <w:b/>
          <w:sz w:val="24"/>
          <w:szCs w:val="24"/>
        </w:rPr>
        <w:t xml:space="preserve">Cases where there is no provision </w:t>
      </w:r>
    </w:p>
    <w:p w14:paraId="53755C26" w14:textId="158F4C84" w:rsidR="00EF521F" w:rsidRPr="00280CA6" w:rsidRDefault="00800507" w:rsidP="00280CA6">
      <w:pPr>
        <w:tabs>
          <w:tab w:val="left" w:pos="0"/>
        </w:tabs>
        <w:jc w:val="both"/>
        <w:rPr>
          <w:b/>
          <w:sz w:val="24"/>
          <w:szCs w:val="24"/>
        </w:rPr>
      </w:pPr>
      <w:r w:rsidRPr="00280CA6">
        <w:rPr>
          <w:b/>
          <w:sz w:val="24"/>
          <w:szCs w:val="24"/>
        </w:rPr>
        <w:t xml:space="preserve">Article 12- </w:t>
      </w:r>
      <w:r w:rsidR="00EF521F" w:rsidRPr="00280CA6">
        <w:rPr>
          <w:sz w:val="24"/>
          <w:szCs w:val="24"/>
        </w:rPr>
        <w:t>(1) In cases where there is no provision in this Directive, the provisions of Fenerbahçe University Associate Degree and Undergraduate Education and Training Regulation and other legislation are applied.</w:t>
      </w:r>
    </w:p>
    <w:p w14:paraId="585D0475" w14:textId="77777777" w:rsidR="00EF521F" w:rsidRPr="00280CA6" w:rsidRDefault="00EF521F" w:rsidP="00280CA6">
      <w:pPr>
        <w:tabs>
          <w:tab w:val="left" w:pos="0"/>
        </w:tabs>
        <w:jc w:val="both"/>
        <w:rPr>
          <w:sz w:val="24"/>
          <w:szCs w:val="24"/>
        </w:rPr>
      </w:pPr>
    </w:p>
    <w:p w14:paraId="0380D081" w14:textId="215AE5D2" w:rsidR="00EF521F" w:rsidRPr="00280CA6" w:rsidRDefault="00EF521F" w:rsidP="00280CA6">
      <w:pPr>
        <w:tabs>
          <w:tab w:val="left" w:pos="0"/>
        </w:tabs>
        <w:jc w:val="both"/>
        <w:rPr>
          <w:b/>
          <w:sz w:val="24"/>
          <w:szCs w:val="24"/>
        </w:rPr>
      </w:pPr>
      <w:proofErr w:type="spellStart"/>
      <w:r w:rsidRPr="00280CA6">
        <w:rPr>
          <w:b/>
          <w:sz w:val="24"/>
          <w:szCs w:val="24"/>
        </w:rPr>
        <w:t>Enforcement</w:t>
      </w:r>
      <w:proofErr w:type="spellEnd"/>
      <w:r w:rsidRPr="00280CA6">
        <w:rPr>
          <w:b/>
          <w:sz w:val="24"/>
          <w:szCs w:val="24"/>
        </w:rPr>
        <w:t xml:space="preserve"> </w:t>
      </w:r>
      <w:proofErr w:type="spellStart"/>
      <w:r w:rsidRPr="00280CA6">
        <w:rPr>
          <w:b/>
          <w:sz w:val="24"/>
          <w:szCs w:val="24"/>
        </w:rPr>
        <w:t>and</w:t>
      </w:r>
      <w:proofErr w:type="spellEnd"/>
      <w:r w:rsidRPr="00280CA6">
        <w:rPr>
          <w:b/>
          <w:sz w:val="24"/>
          <w:szCs w:val="24"/>
        </w:rPr>
        <w:t xml:space="preserve"> </w:t>
      </w:r>
      <w:proofErr w:type="spellStart"/>
      <w:r w:rsidRPr="00280CA6">
        <w:rPr>
          <w:b/>
          <w:sz w:val="24"/>
          <w:szCs w:val="24"/>
        </w:rPr>
        <w:t>E</w:t>
      </w:r>
      <w:r w:rsidR="002F4618">
        <w:rPr>
          <w:b/>
          <w:sz w:val="24"/>
          <w:szCs w:val="24"/>
        </w:rPr>
        <w:t>xecution</w:t>
      </w:r>
      <w:proofErr w:type="spellEnd"/>
      <w:r w:rsidRPr="00280CA6">
        <w:rPr>
          <w:b/>
          <w:sz w:val="24"/>
          <w:szCs w:val="24"/>
        </w:rPr>
        <w:t xml:space="preserve"> </w:t>
      </w:r>
    </w:p>
    <w:p w14:paraId="7FCB89B9" w14:textId="2111B7E5" w:rsidR="00EF521F" w:rsidRPr="00FB7BBF" w:rsidRDefault="00800507" w:rsidP="00280CA6">
      <w:pPr>
        <w:tabs>
          <w:tab w:val="left" w:pos="0"/>
        </w:tabs>
        <w:jc w:val="both"/>
        <w:rPr>
          <w:sz w:val="24"/>
          <w:szCs w:val="24"/>
        </w:rPr>
      </w:pPr>
      <w:r w:rsidRPr="00280CA6">
        <w:rPr>
          <w:b/>
          <w:sz w:val="24"/>
          <w:szCs w:val="24"/>
        </w:rPr>
        <w:t xml:space="preserve">Article 13- </w:t>
      </w:r>
      <w:r w:rsidR="00EF521F" w:rsidRPr="00280CA6">
        <w:rPr>
          <w:sz w:val="24"/>
          <w:szCs w:val="24"/>
        </w:rPr>
        <w:t>(1) This Directive enters into force with the decision of the University Senate and this directive is executed by the Rector of Fenerbahçe University.</w:t>
      </w:r>
    </w:p>
    <w:sectPr w:rsidR="00EF521F" w:rsidRPr="00FB7BBF" w:rsidSect="00A4063E">
      <w:footerReference w:type="default" r:id="rId8"/>
      <w:pgSz w:w="11907" w:h="16840" w:code="9"/>
      <w:pgMar w:top="1560" w:right="1559" w:bottom="851" w:left="1418" w:header="851"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651E5" w14:textId="77777777" w:rsidR="0055458F" w:rsidRDefault="0055458F">
      <w:r>
        <w:separator/>
      </w:r>
    </w:p>
  </w:endnote>
  <w:endnote w:type="continuationSeparator" w:id="0">
    <w:p w14:paraId="6ED69B28" w14:textId="77777777" w:rsidR="0055458F" w:rsidRDefault="0055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4B60" w14:textId="77777777" w:rsidR="00280CA6" w:rsidRPr="004837B4" w:rsidRDefault="00280CA6">
    <w:pPr>
      <w:pStyle w:val="Footer"/>
      <w:rPr>
        <w:sz w:val="10"/>
      </w:rPr>
    </w:pPr>
  </w:p>
  <w:p w14:paraId="69A7751F" w14:textId="77777777" w:rsidR="00280CA6" w:rsidRDefault="00280CA6" w:rsidP="006644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9EA4E" w14:textId="77777777" w:rsidR="0055458F" w:rsidRDefault="0055458F">
      <w:r>
        <w:separator/>
      </w:r>
    </w:p>
  </w:footnote>
  <w:footnote w:type="continuationSeparator" w:id="0">
    <w:p w14:paraId="60E88B1D" w14:textId="77777777" w:rsidR="0055458F" w:rsidRDefault="0055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7C6"/>
    <w:multiLevelType w:val="hybridMultilevel"/>
    <w:tmpl w:val="46D4A974"/>
    <w:lvl w:ilvl="0" w:tplc="041F0017">
      <w:start w:val="1"/>
      <w:numFmt w:val="lowerLetter"/>
      <w:lvlText w:val="%1)"/>
      <w:lvlJc w:val="left"/>
      <w:pPr>
        <w:ind w:left="1724" w:hanging="360"/>
      </w:p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1" w15:restartNumberingAfterBreak="0">
    <w:nsid w:val="0FA97B36"/>
    <w:multiLevelType w:val="hybridMultilevel"/>
    <w:tmpl w:val="72BE60BC"/>
    <w:lvl w:ilvl="0" w:tplc="E44AAFA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24A69"/>
    <w:multiLevelType w:val="hybridMultilevel"/>
    <w:tmpl w:val="FEAE16C4"/>
    <w:lvl w:ilvl="0" w:tplc="CD7CA1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0A3424"/>
    <w:multiLevelType w:val="hybridMultilevel"/>
    <w:tmpl w:val="D1CC15A6"/>
    <w:lvl w:ilvl="0" w:tplc="A75AB26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401005"/>
    <w:multiLevelType w:val="hybridMultilevel"/>
    <w:tmpl w:val="755CEDF6"/>
    <w:lvl w:ilvl="0" w:tplc="F034C2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147220"/>
    <w:multiLevelType w:val="hybridMultilevel"/>
    <w:tmpl w:val="013E104A"/>
    <w:lvl w:ilvl="0" w:tplc="34B2F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8443021">
    <w:abstractNumId w:val="0"/>
  </w:num>
  <w:num w:numId="2" w16cid:durableId="961809750">
    <w:abstractNumId w:val="2"/>
  </w:num>
  <w:num w:numId="3" w16cid:durableId="1899658048">
    <w:abstractNumId w:val="5"/>
  </w:num>
  <w:num w:numId="4" w16cid:durableId="1514034347">
    <w:abstractNumId w:val="3"/>
  </w:num>
  <w:num w:numId="5" w16cid:durableId="365957869">
    <w:abstractNumId w:val="4"/>
  </w:num>
  <w:num w:numId="6" w16cid:durableId="53296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1F"/>
    <w:rsid w:val="00002375"/>
    <w:rsid w:val="000042E3"/>
    <w:rsid w:val="00007681"/>
    <w:rsid w:val="0005579C"/>
    <w:rsid w:val="00061192"/>
    <w:rsid w:val="00064D90"/>
    <w:rsid w:val="000803DB"/>
    <w:rsid w:val="000833E8"/>
    <w:rsid w:val="000862A9"/>
    <w:rsid w:val="000C6A5D"/>
    <w:rsid w:val="000D2FA3"/>
    <w:rsid w:val="000F1E6D"/>
    <w:rsid w:val="000F6286"/>
    <w:rsid w:val="00102D60"/>
    <w:rsid w:val="00124564"/>
    <w:rsid w:val="00193375"/>
    <w:rsid w:val="001A0D45"/>
    <w:rsid w:val="001C3AF3"/>
    <w:rsid w:val="00202F4C"/>
    <w:rsid w:val="002040DD"/>
    <w:rsid w:val="002077FF"/>
    <w:rsid w:val="00214D95"/>
    <w:rsid w:val="002162B8"/>
    <w:rsid w:val="002178D1"/>
    <w:rsid w:val="00226B89"/>
    <w:rsid w:val="0025113C"/>
    <w:rsid w:val="00252891"/>
    <w:rsid w:val="002702E2"/>
    <w:rsid w:val="00270D3E"/>
    <w:rsid w:val="00280CA6"/>
    <w:rsid w:val="002A23E4"/>
    <w:rsid w:val="002B46D4"/>
    <w:rsid w:val="002C33B2"/>
    <w:rsid w:val="002D7CA9"/>
    <w:rsid w:val="002F4618"/>
    <w:rsid w:val="00303332"/>
    <w:rsid w:val="00317003"/>
    <w:rsid w:val="00324B6A"/>
    <w:rsid w:val="00326166"/>
    <w:rsid w:val="00333A4F"/>
    <w:rsid w:val="00345E0D"/>
    <w:rsid w:val="00351A09"/>
    <w:rsid w:val="003557FC"/>
    <w:rsid w:val="00362384"/>
    <w:rsid w:val="003657F0"/>
    <w:rsid w:val="0038189A"/>
    <w:rsid w:val="003828B9"/>
    <w:rsid w:val="00384A35"/>
    <w:rsid w:val="00391A5E"/>
    <w:rsid w:val="00395172"/>
    <w:rsid w:val="00395B25"/>
    <w:rsid w:val="003F2A89"/>
    <w:rsid w:val="003F7B45"/>
    <w:rsid w:val="00403343"/>
    <w:rsid w:val="00423973"/>
    <w:rsid w:val="004405A5"/>
    <w:rsid w:val="0044648B"/>
    <w:rsid w:val="00447D68"/>
    <w:rsid w:val="0045248B"/>
    <w:rsid w:val="00471772"/>
    <w:rsid w:val="00476FB0"/>
    <w:rsid w:val="004A791B"/>
    <w:rsid w:val="004B29E4"/>
    <w:rsid w:val="004B5925"/>
    <w:rsid w:val="004B61A6"/>
    <w:rsid w:val="004B62C2"/>
    <w:rsid w:val="004C5909"/>
    <w:rsid w:val="004E5FFA"/>
    <w:rsid w:val="0050107E"/>
    <w:rsid w:val="0050249A"/>
    <w:rsid w:val="00506170"/>
    <w:rsid w:val="00512E2B"/>
    <w:rsid w:val="005242F2"/>
    <w:rsid w:val="00541E93"/>
    <w:rsid w:val="00545AC1"/>
    <w:rsid w:val="00546DA2"/>
    <w:rsid w:val="0055458F"/>
    <w:rsid w:val="00555992"/>
    <w:rsid w:val="0055682C"/>
    <w:rsid w:val="00557582"/>
    <w:rsid w:val="00557742"/>
    <w:rsid w:val="005749FD"/>
    <w:rsid w:val="005827C8"/>
    <w:rsid w:val="0059127F"/>
    <w:rsid w:val="005A6F80"/>
    <w:rsid w:val="005E5A7B"/>
    <w:rsid w:val="005F1DA7"/>
    <w:rsid w:val="005F34D7"/>
    <w:rsid w:val="006200BA"/>
    <w:rsid w:val="00622C4F"/>
    <w:rsid w:val="00627547"/>
    <w:rsid w:val="00636D0B"/>
    <w:rsid w:val="00673515"/>
    <w:rsid w:val="0068371B"/>
    <w:rsid w:val="00690D87"/>
    <w:rsid w:val="006D3597"/>
    <w:rsid w:val="006D49B0"/>
    <w:rsid w:val="006D61DF"/>
    <w:rsid w:val="006E1DC7"/>
    <w:rsid w:val="006E3623"/>
    <w:rsid w:val="00705F01"/>
    <w:rsid w:val="007128C4"/>
    <w:rsid w:val="00725C91"/>
    <w:rsid w:val="007364DF"/>
    <w:rsid w:val="00753DBA"/>
    <w:rsid w:val="00764FB6"/>
    <w:rsid w:val="00767D42"/>
    <w:rsid w:val="00777520"/>
    <w:rsid w:val="00783158"/>
    <w:rsid w:val="007841F9"/>
    <w:rsid w:val="00786259"/>
    <w:rsid w:val="00791DAA"/>
    <w:rsid w:val="007A0DC1"/>
    <w:rsid w:val="007A5AEB"/>
    <w:rsid w:val="007C31D7"/>
    <w:rsid w:val="007F126C"/>
    <w:rsid w:val="00800507"/>
    <w:rsid w:val="00810368"/>
    <w:rsid w:val="00810A98"/>
    <w:rsid w:val="00821623"/>
    <w:rsid w:val="008251CE"/>
    <w:rsid w:val="0083363F"/>
    <w:rsid w:val="00854585"/>
    <w:rsid w:val="00860FBD"/>
    <w:rsid w:val="00890FE1"/>
    <w:rsid w:val="00896E94"/>
    <w:rsid w:val="008A5139"/>
    <w:rsid w:val="008B5AAF"/>
    <w:rsid w:val="008D4E9F"/>
    <w:rsid w:val="008D7A26"/>
    <w:rsid w:val="008E5C7C"/>
    <w:rsid w:val="008F0006"/>
    <w:rsid w:val="008F2B10"/>
    <w:rsid w:val="00903F05"/>
    <w:rsid w:val="00941855"/>
    <w:rsid w:val="0094765A"/>
    <w:rsid w:val="00952340"/>
    <w:rsid w:val="00954EB6"/>
    <w:rsid w:val="00957608"/>
    <w:rsid w:val="00960FC5"/>
    <w:rsid w:val="00964620"/>
    <w:rsid w:val="00964936"/>
    <w:rsid w:val="00970756"/>
    <w:rsid w:val="00974283"/>
    <w:rsid w:val="00987816"/>
    <w:rsid w:val="00997978"/>
    <w:rsid w:val="009B05D2"/>
    <w:rsid w:val="009C785E"/>
    <w:rsid w:val="009F32D4"/>
    <w:rsid w:val="009F4508"/>
    <w:rsid w:val="00A012B9"/>
    <w:rsid w:val="00A033FF"/>
    <w:rsid w:val="00A069E3"/>
    <w:rsid w:val="00A125FD"/>
    <w:rsid w:val="00A14862"/>
    <w:rsid w:val="00A20745"/>
    <w:rsid w:val="00A62253"/>
    <w:rsid w:val="00A90880"/>
    <w:rsid w:val="00AA3C42"/>
    <w:rsid w:val="00AB5EB0"/>
    <w:rsid w:val="00AB5EE1"/>
    <w:rsid w:val="00AC616F"/>
    <w:rsid w:val="00AC6994"/>
    <w:rsid w:val="00AD41BD"/>
    <w:rsid w:val="00AD4E21"/>
    <w:rsid w:val="00AD595E"/>
    <w:rsid w:val="00AE31CE"/>
    <w:rsid w:val="00B02C40"/>
    <w:rsid w:val="00B0712F"/>
    <w:rsid w:val="00B15FE3"/>
    <w:rsid w:val="00B21C4D"/>
    <w:rsid w:val="00B42834"/>
    <w:rsid w:val="00B53288"/>
    <w:rsid w:val="00B63E3B"/>
    <w:rsid w:val="00B76272"/>
    <w:rsid w:val="00B81B5D"/>
    <w:rsid w:val="00B821ED"/>
    <w:rsid w:val="00B93574"/>
    <w:rsid w:val="00BA24EA"/>
    <w:rsid w:val="00BA42DB"/>
    <w:rsid w:val="00BA43E2"/>
    <w:rsid w:val="00BD0D27"/>
    <w:rsid w:val="00BE65AA"/>
    <w:rsid w:val="00C0068A"/>
    <w:rsid w:val="00C42D5B"/>
    <w:rsid w:val="00C457C3"/>
    <w:rsid w:val="00C73CAB"/>
    <w:rsid w:val="00C759B7"/>
    <w:rsid w:val="00C9711B"/>
    <w:rsid w:val="00CB37CE"/>
    <w:rsid w:val="00CC0FF7"/>
    <w:rsid w:val="00CD63FD"/>
    <w:rsid w:val="00CD7900"/>
    <w:rsid w:val="00CF556B"/>
    <w:rsid w:val="00CF7477"/>
    <w:rsid w:val="00D04F10"/>
    <w:rsid w:val="00D11136"/>
    <w:rsid w:val="00D12A3E"/>
    <w:rsid w:val="00D302FF"/>
    <w:rsid w:val="00D37E89"/>
    <w:rsid w:val="00D4411C"/>
    <w:rsid w:val="00DB4162"/>
    <w:rsid w:val="00DD19E7"/>
    <w:rsid w:val="00DD7F01"/>
    <w:rsid w:val="00DF1779"/>
    <w:rsid w:val="00DF462B"/>
    <w:rsid w:val="00E23853"/>
    <w:rsid w:val="00E324E3"/>
    <w:rsid w:val="00E440A5"/>
    <w:rsid w:val="00E458F1"/>
    <w:rsid w:val="00E4766F"/>
    <w:rsid w:val="00E502F0"/>
    <w:rsid w:val="00E5082C"/>
    <w:rsid w:val="00E5459D"/>
    <w:rsid w:val="00E73604"/>
    <w:rsid w:val="00E9366E"/>
    <w:rsid w:val="00EC256A"/>
    <w:rsid w:val="00EE0A75"/>
    <w:rsid w:val="00EF11A9"/>
    <w:rsid w:val="00EF521F"/>
    <w:rsid w:val="00F164B9"/>
    <w:rsid w:val="00F34CDD"/>
    <w:rsid w:val="00F43DF7"/>
    <w:rsid w:val="00F443B0"/>
    <w:rsid w:val="00F47504"/>
    <w:rsid w:val="00F5221B"/>
    <w:rsid w:val="00F5771C"/>
    <w:rsid w:val="00FB441E"/>
    <w:rsid w:val="00FB5DAF"/>
    <w:rsid w:val="00FB63C3"/>
    <w:rsid w:val="00FD76D7"/>
    <w:rsid w:val="00FF5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C9CE"/>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C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F521F"/>
    <w:pPr>
      <w:tabs>
        <w:tab w:val="center" w:pos="4536"/>
        <w:tab w:val="right" w:pos="9072"/>
      </w:tabs>
    </w:pPr>
  </w:style>
  <w:style w:type="character" w:customStyle="1" w:styleId="FooterChar">
    <w:name w:val="Footer Char"/>
    <w:basedOn w:val="DefaultParagraphFont"/>
    <w:link w:val="Footer"/>
    <w:rsid w:val="00EF521F"/>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EF521F"/>
    <w:pPr>
      <w:ind w:left="708"/>
    </w:pPr>
  </w:style>
  <w:style w:type="character" w:styleId="CommentReference">
    <w:name w:val="annotation reference"/>
    <w:basedOn w:val="DefaultParagraphFont"/>
    <w:uiPriority w:val="99"/>
    <w:semiHidden/>
    <w:unhideWhenUsed/>
    <w:rsid w:val="00E440A5"/>
    <w:rPr>
      <w:sz w:val="16"/>
      <w:szCs w:val="16"/>
    </w:rPr>
  </w:style>
  <w:style w:type="paragraph" w:styleId="CommentText">
    <w:name w:val="annotation text"/>
    <w:basedOn w:val="Normal"/>
    <w:link w:val="CommentTextChar"/>
    <w:uiPriority w:val="99"/>
    <w:semiHidden/>
    <w:unhideWhenUsed/>
    <w:rsid w:val="00E440A5"/>
  </w:style>
  <w:style w:type="character" w:customStyle="1" w:styleId="CommentTextChar">
    <w:name w:val="Comment Text Char"/>
    <w:basedOn w:val="DefaultParagraphFont"/>
    <w:link w:val="CommentText"/>
    <w:uiPriority w:val="99"/>
    <w:semiHidden/>
    <w:rsid w:val="00E440A5"/>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E440A5"/>
    <w:rPr>
      <w:b/>
      <w:bCs/>
    </w:rPr>
  </w:style>
  <w:style w:type="character" w:customStyle="1" w:styleId="CommentSubjectChar">
    <w:name w:val="Comment Subject Char"/>
    <w:basedOn w:val="CommentTextChar"/>
    <w:link w:val="CommentSubject"/>
    <w:uiPriority w:val="99"/>
    <w:semiHidden/>
    <w:rsid w:val="00E440A5"/>
    <w:rPr>
      <w:rFonts w:ascii="Times New Roman" w:eastAsia="Times New Roman" w:hAnsi="Times New Roman" w:cs="Times New Roman"/>
      <w:b/>
      <w:bCs/>
      <w:sz w:val="20"/>
      <w:szCs w:val="20"/>
      <w:lang w:eastAsia="tr-TR"/>
    </w:rPr>
  </w:style>
  <w:style w:type="character" w:styleId="PlaceholderText">
    <w:name w:val="Placeholder Text"/>
    <w:basedOn w:val="DefaultParagraphFont"/>
    <w:uiPriority w:val="99"/>
    <w:semiHidden/>
    <w:rsid w:val="00E324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8DD68E3-D968-4447-8C00-C494770C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Dr. Öğr. Üyesi Cevahir PARLAK</cp:lastModifiedBy>
  <cp:revision>7</cp:revision>
  <cp:lastPrinted>2021-12-09T12:57:00Z</cp:lastPrinted>
  <dcterms:created xsi:type="dcterms:W3CDTF">2023-10-03T07:32:00Z</dcterms:created>
  <dcterms:modified xsi:type="dcterms:W3CDTF">2024-11-19T10:25:00Z</dcterms:modified>
</cp:coreProperties>
</file>